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BB23" w14:textId="77777777" w:rsidR="005D0ECA" w:rsidRPr="006C7208" w:rsidRDefault="00D60FC6" w:rsidP="006C7208">
      <w:pPr>
        <w:spacing w:line="240" w:lineRule="auto"/>
        <w:jc w:val="center"/>
        <w:rPr>
          <w:rFonts w:ascii="Times New Roman" w:hAnsi="Times New Roman" w:cs="Times New Roman"/>
          <w:sz w:val="20"/>
          <w:szCs w:val="20"/>
        </w:rPr>
      </w:pPr>
      <w:r w:rsidRPr="006C7208">
        <w:rPr>
          <w:rFonts w:ascii="Times New Roman" w:hAnsi="Times New Roman" w:cs="Times New Roman"/>
          <w:noProof/>
          <w:sz w:val="20"/>
          <w:szCs w:val="20"/>
        </w:rPr>
        <w:drawing>
          <wp:anchor distT="0" distB="0" distL="114300" distR="114300" simplePos="0" relativeHeight="251659264" behindDoc="1" locked="0" layoutInCell="1" allowOverlap="1" wp14:anchorId="46E4FF52" wp14:editId="07777777">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9"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672A6659" w14:textId="77777777" w:rsidR="00D60FC6" w:rsidRPr="006C7208" w:rsidRDefault="00D60FC6" w:rsidP="006C7208">
      <w:pPr>
        <w:pStyle w:val="BodyText"/>
        <w:spacing w:line="240" w:lineRule="auto"/>
        <w:rPr>
          <w:rFonts w:ascii="Times New Roman" w:hAnsi="Times New Roman"/>
          <w:b w:val="0"/>
          <w:color w:val="00197D"/>
          <w:sz w:val="20"/>
        </w:rPr>
      </w:pPr>
    </w:p>
    <w:p w14:paraId="0A37501D" w14:textId="77777777" w:rsidR="00D60FC6" w:rsidRPr="006C7208" w:rsidRDefault="00D60FC6" w:rsidP="006C7208">
      <w:pPr>
        <w:pStyle w:val="BodyText"/>
        <w:spacing w:line="240" w:lineRule="auto"/>
        <w:rPr>
          <w:rFonts w:ascii="Times New Roman" w:hAnsi="Times New Roman"/>
          <w:b w:val="0"/>
          <w:color w:val="00197D"/>
          <w:sz w:val="20"/>
        </w:rPr>
      </w:pPr>
    </w:p>
    <w:p w14:paraId="5DAB6C7B" w14:textId="77777777" w:rsidR="00D60FC6" w:rsidRPr="006C7208" w:rsidRDefault="00D60FC6" w:rsidP="006C7208">
      <w:pPr>
        <w:pStyle w:val="BodyText"/>
        <w:spacing w:line="240" w:lineRule="auto"/>
        <w:rPr>
          <w:rFonts w:ascii="Times New Roman" w:hAnsi="Times New Roman"/>
          <w:b w:val="0"/>
          <w:color w:val="00197D"/>
          <w:sz w:val="20"/>
        </w:rPr>
      </w:pPr>
    </w:p>
    <w:p w14:paraId="02EB378F" w14:textId="77777777" w:rsidR="00D60FC6" w:rsidRPr="006C7208" w:rsidRDefault="00D60FC6" w:rsidP="006C7208">
      <w:pPr>
        <w:pStyle w:val="BodyText"/>
        <w:spacing w:line="240" w:lineRule="auto"/>
        <w:rPr>
          <w:rFonts w:ascii="Times New Roman" w:hAnsi="Times New Roman"/>
          <w:b w:val="0"/>
          <w:color w:val="00197D"/>
          <w:sz w:val="20"/>
        </w:rPr>
      </w:pPr>
    </w:p>
    <w:p w14:paraId="0FE5EDA7" w14:textId="77777777" w:rsidR="00D60FC6" w:rsidRPr="006C7208" w:rsidRDefault="00D60FC6" w:rsidP="006C7208">
      <w:pPr>
        <w:pStyle w:val="BodyText"/>
        <w:spacing w:line="240" w:lineRule="auto"/>
        <w:rPr>
          <w:rFonts w:ascii="Times New Roman" w:hAnsi="Times New Roman"/>
          <w:b w:val="0"/>
          <w:color w:val="00197D"/>
          <w:sz w:val="20"/>
        </w:rPr>
      </w:pPr>
      <w:r w:rsidRPr="006C7208">
        <w:rPr>
          <w:rFonts w:ascii="Times New Roman" w:hAnsi="Times New Roman"/>
          <w:b w:val="0"/>
          <w:color w:val="00197D"/>
          <w:sz w:val="20"/>
        </w:rPr>
        <w:t>COMMONWEALTH of VIRGINIA</w:t>
      </w:r>
      <w:r w:rsidR="007469E7" w:rsidRPr="006C7208">
        <w:rPr>
          <w:rFonts w:ascii="Times New Roman" w:hAnsi="Times New Roman"/>
          <w:b w:val="0"/>
          <w:color w:val="00197D"/>
          <w:sz w:val="20"/>
        </w:rPr>
        <w:br/>
      </w:r>
    </w:p>
    <w:p w14:paraId="6A05A809" w14:textId="77777777" w:rsidR="006E7E9D" w:rsidRPr="006C7208" w:rsidRDefault="006E7E9D" w:rsidP="006C7208">
      <w:pPr>
        <w:widowControl w:val="0"/>
        <w:spacing w:line="240" w:lineRule="auto"/>
        <w:jc w:val="center"/>
        <w:rPr>
          <w:rFonts w:ascii="Times New Roman" w:hAnsi="Times New Roman" w:cs="Times New Roman"/>
          <w:color w:val="00197D"/>
          <w:sz w:val="20"/>
          <w:szCs w:val="20"/>
        </w:rPr>
        <w:sectPr w:rsidR="006E7E9D" w:rsidRPr="006C7208" w:rsidSect="00D60FC6">
          <w:footerReference w:type="default" r:id="rId10"/>
          <w:pgSz w:w="12240" w:h="15840"/>
          <w:pgMar w:top="720" w:right="720" w:bottom="720" w:left="720" w:header="720" w:footer="720" w:gutter="0"/>
          <w:cols w:space="720"/>
          <w:docGrid w:linePitch="360"/>
        </w:sectPr>
      </w:pPr>
    </w:p>
    <w:p w14:paraId="59B34F20" w14:textId="77777777" w:rsidR="006E7E9D" w:rsidRPr="006C7208" w:rsidRDefault="00B060D7" w:rsidP="006C7208">
      <w:pPr>
        <w:widowControl w:val="0"/>
        <w:spacing w:line="240" w:lineRule="auto"/>
        <w:jc w:val="center"/>
        <w:rPr>
          <w:rFonts w:ascii="Times New Roman" w:hAnsi="Times New Roman" w:cs="Times New Roman"/>
          <w:color w:val="00197D"/>
          <w:sz w:val="20"/>
          <w:szCs w:val="20"/>
        </w:rPr>
      </w:pPr>
      <w:r w:rsidRPr="006C7208">
        <w:rPr>
          <w:rFonts w:ascii="Times New Roman" w:hAnsi="Times New Roman" w:cs="Times New Roman"/>
          <w:caps/>
          <w:color w:val="00197D"/>
          <w:sz w:val="20"/>
          <w:szCs w:val="20"/>
        </w:rPr>
        <w:t>NELSON SMITH</w:t>
      </w:r>
      <w:r w:rsidR="006E7E9D" w:rsidRPr="006C7208">
        <w:rPr>
          <w:rFonts w:ascii="Times New Roman" w:hAnsi="Times New Roman" w:cs="Times New Roman"/>
          <w:color w:val="00197D"/>
          <w:sz w:val="20"/>
          <w:szCs w:val="20"/>
        </w:rPr>
        <w:br/>
        <w:t xml:space="preserve"> COMMISSIONER</w:t>
      </w:r>
    </w:p>
    <w:p w14:paraId="5A39BBE3" w14:textId="77777777" w:rsidR="006E7E9D" w:rsidRPr="006C7208" w:rsidRDefault="006E7E9D" w:rsidP="006C7208">
      <w:pPr>
        <w:widowControl w:val="0"/>
        <w:spacing w:line="240" w:lineRule="auto"/>
        <w:jc w:val="center"/>
        <w:rPr>
          <w:rFonts w:ascii="Times New Roman" w:hAnsi="Times New Roman" w:cs="Times New Roman"/>
          <w:i/>
          <w:color w:val="00197D"/>
          <w:sz w:val="20"/>
          <w:szCs w:val="20"/>
        </w:rPr>
      </w:pPr>
    </w:p>
    <w:p w14:paraId="4B2B72BB" w14:textId="77777777" w:rsidR="00D60FC6" w:rsidRPr="006C7208" w:rsidRDefault="00D60FC6" w:rsidP="006C7208">
      <w:pPr>
        <w:widowControl w:val="0"/>
        <w:spacing w:line="240" w:lineRule="auto"/>
        <w:jc w:val="center"/>
        <w:rPr>
          <w:rFonts w:ascii="Times New Roman" w:hAnsi="Times New Roman" w:cs="Times New Roman"/>
          <w:color w:val="00197D"/>
          <w:sz w:val="20"/>
          <w:szCs w:val="20"/>
        </w:rPr>
      </w:pPr>
      <w:r w:rsidRPr="006C7208">
        <w:rPr>
          <w:rFonts w:ascii="Times New Roman" w:hAnsi="Times New Roman" w:cs="Times New Roman"/>
          <w:i/>
          <w:color w:val="00197D"/>
          <w:sz w:val="20"/>
          <w:szCs w:val="20"/>
        </w:rPr>
        <w:br/>
        <w:t>DEPARTMENT OF</w:t>
      </w:r>
      <w:r w:rsidRPr="006C7208">
        <w:rPr>
          <w:rFonts w:ascii="Times New Roman" w:hAnsi="Times New Roman" w:cs="Times New Roman"/>
          <w:i/>
          <w:color w:val="00197D"/>
          <w:sz w:val="20"/>
          <w:szCs w:val="20"/>
        </w:rPr>
        <w:br/>
        <w:t>BEHAVIORAL HEALTH AND DEVELOPMENTAL SERVICES</w:t>
      </w:r>
      <w:r w:rsidRPr="006C7208">
        <w:rPr>
          <w:rFonts w:ascii="Times New Roman" w:hAnsi="Times New Roman" w:cs="Times New Roman"/>
          <w:i/>
          <w:color w:val="00197D"/>
          <w:sz w:val="20"/>
          <w:szCs w:val="20"/>
        </w:rPr>
        <w:br/>
      </w:r>
      <w:r w:rsidRPr="006C7208">
        <w:rPr>
          <w:rFonts w:ascii="Times New Roman" w:hAnsi="Times New Roman" w:cs="Times New Roman"/>
          <w:color w:val="00197D"/>
          <w:sz w:val="20"/>
          <w:szCs w:val="20"/>
        </w:rPr>
        <w:t>Post Office Box 1797</w:t>
      </w:r>
      <w:r w:rsidRPr="006C7208">
        <w:rPr>
          <w:rFonts w:ascii="Times New Roman" w:hAnsi="Times New Roman" w:cs="Times New Roman"/>
          <w:color w:val="00197D"/>
          <w:sz w:val="20"/>
          <w:szCs w:val="20"/>
        </w:rPr>
        <w:br/>
        <w:t>Richmond, Virginia   23218-1797</w:t>
      </w:r>
    </w:p>
    <w:p w14:paraId="56409E2C" w14:textId="77777777" w:rsidR="00D60FC6" w:rsidRPr="006C7208" w:rsidRDefault="00D60FC6" w:rsidP="006C7208">
      <w:pPr>
        <w:widowControl w:val="0"/>
        <w:spacing w:line="240" w:lineRule="auto"/>
        <w:jc w:val="center"/>
        <w:rPr>
          <w:rFonts w:ascii="Times New Roman" w:hAnsi="Times New Roman" w:cs="Times New Roman"/>
          <w:color w:val="00197D"/>
          <w:sz w:val="20"/>
          <w:szCs w:val="20"/>
        </w:rPr>
      </w:pPr>
      <w:r w:rsidRPr="006C7208">
        <w:rPr>
          <w:rFonts w:ascii="Times New Roman" w:hAnsi="Times New Roman" w:cs="Times New Roman"/>
          <w:color w:val="00197D"/>
          <w:sz w:val="20"/>
          <w:szCs w:val="20"/>
        </w:rPr>
        <w:t>Telephone (804) 786-3921</w:t>
      </w:r>
      <w:r w:rsidRPr="006C7208">
        <w:rPr>
          <w:rFonts w:ascii="Times New Roman" w:hAnsi="Times New Roman" w:cs="Times New Roman"/>
          <w:color w:val="00197D"/>
          <w:sz w:val="20"/>
          <w:szCs w:val="20"/>
        </w:rPr>
        <w:br/>
        <w:t>Fax (804) 371-6638</w:t>
      </w:r>
      <w:r w:rsidRPr="006C7208">
        <w:rPr>
          <w:rFonts w:ascii="Times New Roman" w:hAnsi="Times New Roman" w:cs="Times New Roman"/>
          <w:color w:val="00197D"/>
          <w:sz w:val="20"/>
          <w:szCs w:val="20"/>
        </w:rPr>
        <w:br/>
        <w:t>www.dbhds.virginia.gov</w:t>
      </w:r>
    </w:p>
    <w:p w14:paraId="41C8F396" w14:textId="77777777" w:rsidR="006E7E9D" w:rsidRPr="006C7208" w:rsidRDefault="006E7E9D" w:rsidP="006C7208">
      <w:pPr>
        <w:spacing w:line="240" w:lineRule="auto"/>
        <w:jc w:val="center"/>
        <w:rPr>
          <w:rFonts w:ascii="Times New Roman" w:hAnsi="Times New Roman" w:cs="Times New Roman"/>
          <w:sz w:val="20"/>
          <w:szCs w:val="20"/>
        </w:rPr>
        <w:sectPr w:rsidR="006E7E9D" w:rsidRPr="006C7208"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72A3D3EC" w14:textId="77777777" w:rsidR="008B0BDA" w:rsidRPr="006C7208" w:rsidRDefault="008B0BDA" w:rsidP="006C7208">
      <w:pPr>
        <w:pStyle w:val="NoSpacing"/>
        <w:rPr>
          <w:rFonts w:ascii="Times New Roman" w:hAnsi="Times New Roman" w:cs="Times New Roman"/>
          <w:sz w:val="20"/>
          <w:szCs w:val="20"/>
        </w:rPr>
      </w:pPr>
    </w:p>
    <w:p w14:paraId="4587E384" w14:textId="77777777" w:rsidR="008B0BDA" w:rsidRPr="006C7208" w:rsidRDefault="007972B1" w:rsidP="006C7208">
      <w:pPr>
        <w:pStyle w:val="NoSpacing"/>
        <w:jc w:val="center"/>
        <w:rPr>
          <w:rFonts w:ascii="Times New Roman" w:hAnsi="Times New Roman" w:cs="Times New Roman"/>
          <w:b/>
          <w:sz w:val="20"/>
          <w:szCs w:val="20"/>
        </w:rPr>
      </w:pPr>
      <w:r w:rsidRPr="006C7208">
        <w:rPr>
          <w:rFonts w:ascii="Times New Roman" w:hAnsi="Times New Roman" w:cs="Times New Roman"/>
          <w:b/>
          <w:sz w:val="20"/>
          <w:szCs w:val="20"/>
        </w:rPr>
        <w:t>MEMORANDUM</w:t>
      </w:r>
    </w:p>
    <w:p w14:paraId="0D0B940D" w14:textId="77777777" w:rsidR="007972B1" w:rsidRPr="006C7208" w:rsidRDefault="007972B1" w:rsidP="006C7208">
      <w:pPr>
        <w:pStyle w:val="NoSpacing"/>
        <w:jc w:val="center"/>
        <w:rPr>
          <w:rFonts w:ascii="Times New Roman" w:hAnsi="Times New Roman" w:cs="Times New Roman"/>
          <w:b/>
          <w:sz w:val="20"/>
          <w:szCs w:val="20"/>
        </w:rPr>
      </w:pPr>
    </w:p>
    <w:p w14:paraId="05BDE9A9" w14:textId="77777777" w:rsidR="007972B1" w:rsidRPr="00A701F3" w:rsidRDefault="007972B1" w:rsidP="006C7208">
      <w:pPr>
        <w:pStyle w:val="NoSpacing"/>
        <w:rPr>
          <w:rFonts w:ascii="Times New Roman" w:hAnsi="Times New Roman" w:cs="Times New Roman"/>
          <w:b/>
          <w:sz w:val="18"/>
          <w:szCs w:val="20"/>
        </w:rPr>
      </w:pPr>
      <w:r w:rsidRPr="00A701F3">
        <w:rPr>
          <w:rFonts w:ascii="Times New Roman" w:hAnsi="Times New Roman" w:cs="Times New Roman"/>
          <w:b/>
          <w:sz w:val="18"/>
          <w:szCs w:val="20"/>
        </w:rPr>
        <w:t xml:space="preserve">To: </w:t>
      </w:r>
      <w:r w:rsidRPr="00A701F3">
        <w:rPr>
          <w:rFonts w:ascii="Times New Roman" w:hAnsi="Times New Roman" w:cs="Times New Roman"/>
          <w:b/>
          <w:sz w:val="18"/>
          <w:szCs w:val="20"/>
        </w:rPr>
        <w:tab/>
      </w:r>
      <w:r w:rsidRPr="00A701F3">
        <w:rPr>
          <w:rFonts w:ascii="Times New Roman" w:hAnsi="Times New Roman" w:cs="Times New Roman"/>
          <w:b/>
          <w:sz w:val="18"/>
          <w:szCs w:val="20"/>
        </w:rPr>
        <w:tab/>
      </w:r>
      <w:r w:rsidRPr="00A701F3">
        <w:rPr>
          <w:rFonts w:ascii="Times New Roman" w:hAnsi="Times New Roman" w:cs="Times New Roman"/>
          <w:sz w:val="18"/>
          <w:szCs w:val="20"/>
        </w:rPr>
        <w:t>DBH</w:t>
      </w:r>
      <w:bookmarkStart w:id="0" w:name="_GoBack"/>
      <w:bookmarkEnd w:id="0"/>
      <w:r w:rsidRPr="00A701F3">
        <w:rPr>
          <w:rFonts w:ascii="Times New Roman" w:hAnsi="Times New Roman" w:cs="Times New Roman"/>
          <w:sz w:val="18"/>
          <w:szCs w:val="20"/>
        </w:rPr>
        <w:t>DS Licensed Providers</w:t>
      </w:r>
    </w:p>
    <w:p w14:paraId="0E27B00A" w14:textId="77777777" w:rsidR="007972B1" w:rsidRPr="00A701F3" w:rsidRDefault="007972B1" w:rsidP="006C7208">
      <w:pPr>
        <w:pStyle w:val="NoSpacing"/>
        <w:rPr>
          <w:rFonts w:ascii="Times New Roman" w:hAnsi="Times New Roman" w:cs="Times New Roman"/>
          <w:b/>
          <w:sz w:val="18"/>
          <w:szCs w:val="20"/>
        </w:rPr>
      </w:pPr>
    </w:p>
    <w:p w14:paraId="6B862A3F" w14:textId="77777777" w:rsidR="007972B1" w:rsidRPr="00A701F3" w:rsidRDefault="007972B1" w:rsidP="006C7208">
      <w:pPr>
        <w:pStyle w:val="NoSpacing"/>
        <w:rPr>
          <w:rFonts w:ascii="Times New Roman" w:hAnsi="Times New Roman" w:cs="Times New Roman"/>
          <w:sz w:val="18"/>
          <w:szCs w:val="20"/>
        </w:rPr>
      </w:pPr>
      <w:r w:rsidRPr="00A701F3">
        <w:rPr>
          <w:rFonts w:ascii="Times New Roman" w:hAnsi="Times New Roman" w:cs="Times New Roman"/>
          <w:b/>
          <w:sz w:val="18"/>
          <w:szCs w:val="20"/>
        </w:rPr>
        <w:t xml:space="preserve">From:  </w:t>
      </w:r>
      <w:r w:rsidRPr="00A701F3">
        <w:rPr>
          <w:rFonts w:ascii="Times New Roman" w:hAnsi="Times New Roman" w:cs="Times New Roman"/>
          <w:b/>
          <w:sz w:val="18"/>
          <w:szCs w:val="20"/>
        </w:rPr>
        <w:tab/>
      </w:r>
      <w:r w:rsidR="006C7208" w:rsidRPr="00A701F3">
        <w:rPr>
          <w:rFonts w:ascii="Times New Roman" w:hAnsi="Times New Roman" w:cs="Times New Roman"/>
          <w:b/>
          <w:sz w:val="18"/>
          <w:szCs w:val="20"/>
        </w:rPr>
        <w:tab/>
      </w:r>
      <w:r w:rsidRPr="00A701F3">
        <w:rPr>
          <w:rFonts w:ascii="Times New Roman" w:hAnsi="Times New Roman" w:cs="Times New Roman"/>
          <w:sz w:val="18"/>
          <w:szCs w:val="20"/>
        </w:rPr>
        <w:t>Jae Benz, Director, DBHDS Office of Licensing</w:t>
      </w:r>
    </w:p>
    <w:p w14:paraId="60061E4C" w14:textId="77777777" w:rsidR="007972B1" w:rsidRPr="00A701F3" w:rsidRDefault="007972B1" w:rsidP="006C7208">
      <w:pPr>
        <w:pStyle w:val="NoSpacing"/>
        <w:rPr>
          <w:rFonts w:ascii="Times New Roman" w:hAnsi="Times New Roman" w:cs="Times New Roman"/>
          <w:b/>
          <w:sz w:val="18"/>
          <w:szCs w:val="20"/>
        </w:rPr>
      </w:pPr>
    </w:p>
    <w:p w14:paraId="4D2D37C8" w14:textId="20C268E9" w:rsidR="007972B1" w:rsidRPr="00A701F3" w:rsidRDefault="007972B1" w:rsidP="006C7208">
      <w:pPr>
        <w:pStyle w:val="NoSpacing"/>
        <w:rPr>
          <w:rFonts w:ascii="Times New Roman" w:hAnsi="Times New Roman" w:cs="Times New Roman"/>
          <w:sz w:val="18"/>
          <w:szCs w:val="20"/>
        </w:rPr>
      </w:pPr>
      <w:r w:rsidRPr="00A701F3">
        <w:rPr>
          <w:rFonts w:ascii="Times New Roman" w:hAnsi="Times New Roman" w:cs="Times New Roman"/>
          <w:b/>
          <w:sz w:val="18"/>
          <w:szCs w:val="20"/>
        </w:rPr>
        <w:t xml:space="preserve">Date: </w:t>
      </w:r>
      <w:r w:rsidRPr="00A701F3">
        <w:rPr>
          <w:rFonts w:ascii="Times New Roman" w:hAnsi="Times New Roman" w:cs="Times New Roman"/>
          <w:b/>
          <w:sz w:val="18"/>
          <w:szCs w:val="20"/>
        </w:rPr>
        <w:tab/>
      </w:r>
      <w:r w:rsidRPr="00A701F3">
        <w:rPr>
          <w:rFonts w:ascii="Times New Roman" w:hAnsi="Times New Roman" w:cs="Times New Roman"/>
          <w:b/>
          <w:sz w:val="18"/>
          <w:szCs w:val="20"/>
        </w:rPr>
        <w:tab/>
      </w:r>
      <w:r w:rsidR="00877BA9" w:rsidRPr="00A701F3">
        <w:rPr>
          <w:rFonts w:ascii="Times New Roman" w:hAnsi="Times New Roman" w:cs="Times New Roman"/>
          <w:sz w:val="18"/>
          <w:szCs w:val="20"/>
        </w:rPr>
        <w:t xml:space="preserve">August </w:t>
      </w:r>
      <w:r w:rsidR="00C80CFA" w:rsidRPr="00A701F3">
        <w:rPr>
          <w:rFonts w:ascii="Times New Roman" w:hAnsi="Times New Roman" w:cs="Times New Roman"/>
          <w:sz w:val="18"/>
          <w:szCs w:val="20"/>
        </w:rPr>
        <w:t>16,</w:t>
      </w:r>
      <w:r w:rsidRPr="00A701F3">
        <w:rPr>
          <w:rFonts w:ascii="Times New Roman" w:hAnsi="Times New Roman" w:cs="Times New Roman"/>
          <w:sz w:val="18"/>
          <w:szCs w:val="20"/>
        </w:rPr>
        <w:t xml:space="preserve"> 2022</w:t>
      </w:r>
    </w:p>
    <w:p w14:paraId="44EAFD9C" w14:textId="77777777" w:rsidR="007972B1" w:rsidRPr="00A701F3" w:rsidRDefault="007972B1" w:rsidP="006C7208">
      <w:pPr>
        <w:pStyle w:val="NoSpacing"/>
        <w:rPr>
          <w:rFonts w:ascii="Times New Roman" w:hAnsi="Times New Roman" w:cs="Times New Roman"/>
          <w:b/>
          <w:sz w:val="18"/>
          <w:szCs w:val="20"/>
        </w:rPr>
      </w:pPr>
    </w:p>
    <w:p w14:paraId="6197F0DC" w14:textId="729CE4FD" w:rsidR="007972B1" w:rsidRPr="00A701F3" w:rsidRDefault="0029323F" w:rsidP="0029323F">
      <w:pPr>
        <w:pStyle w:val="NoSpacing"/>
        <w:ind w:left="1440" w:hanging="1440"/>
        <w:rPr>
          <w:rFonts w:ascii="Times New Roman" w:hAnsi="Times New Roman" w:cs="Times New Roman"/>
          <w:b/>
          <w:sz w:val="18"/>
          <w:szCs w:val="20"/>
        </w:rPr>
      </w:pPr>
      <w:r w:rsidRPr="00A701F3">
        <w:rPr>
          <w:rFonts w:ascii="Times New Roman" w:hAnsi="Times New Roman" w:cs="Times New Roman"/>
          <w:b/>
          <w:sz w:val="18"/>
          <w:szCs w:val="20"/>
        </w:rPr>
        <w:t xml:space="preserve">Re: </w:t>
      </w:r>
      <w:r w:rsidRPr="00A701F3">
        <w:rPr>
          <w:rFonts w:ascii="Times New Roman" w:hAnsi="Times New Roman" w:cs="Times New Roman"/>
          <w:b/>
          <w:sz w:val="18"/>
          <w:szCs w:val="20"/>
        </w:rPr>
        <w:tab/>
      </w:r>
      <w:r w:rsidR="00C26D58" w:rsidRPr="00A701F3">
        <w:rPr>
          <w:rFonts w:ascii="Times New Roman" w:hAnsi="Times New Roman" w:cs="Times New Roman"/>
          <w:sz w:val="18"/>
          <w:szCs w:val="20"/>
        </w:rPr>
        <w:t xml:space="preserve">Updated </w:t>
      </w:r>
      <w:r w:rsidR="00A3783D" w:rsidRPr="00A701F3">
        <w:rPr>
          <w:rFonts w:ascii="Times New Roman" w:hAnsi="Times New Roman" w:cs="Times New Roman"/>
          <w:sz w:val="18"/>
          <w:szCs w:val="20"/>
        </w:rPr>
        <w:t>Risk Management Attestation Form</w:t>
      </w:r>
    </w:p>
    <w:p w14:paraId="4B94D5A5" w14:textId="77777777" w:rsidR="008B0BDA" w:rsidRPr="006C7208" w:rsidRDefault="008B0BDA" w:rsidP="006C7208">
      <w:pPr>
        <w:pStyle w:val="NoSpacing"/>
        <w:pBdr>
          <w:bottom w:val="single" w:sz="12" w:space="1" w:color="auto"/>
        </w:pBdr>
        <w:rPr>
          <w:rFonts w:ascii="Times New Roman" w:hAnsi="Times New Roman" w:cs="Times New Roman"/>
          <w:b/>
          <w:sz w:val="20"/>
          <w:szCs w:val="20"/>
        </w:rPr>
      </w:pPr>
    </w:p>
    <w:p w14:paraId="3DEEC669" w14:textId="6A83D89C" w:rsidR="007972B1" w:rsidRDefault="007972B1" w:rsidP="006C7208">
      <w:pPr>
        <w:pStyle w:val="NoSpacing"/>
        <w:rPr>
          <w:rFonts w:ascii="Times New Roman" w:hAnsi="Times New Roman" w:cs="Times New Roman"/>
          <w:b/>
          <w:sz w:val="20"/>
          <w:szCs w:val="20"/>
        </w:rPr>
      </w:pPr>
    </w:p>
    <w:p w14:paraId="10DE7E30" w14:textId="77777777" w:rsidR="00A3783D" w:rsidRPr="00A701F3" w:rsidRDefault="00A3783D" w:rsidP="00A3783D">
      <w:pPr>
        <w:pStyle w:val="Heading1"/>
        <w:ind w:left="0" w:right="375"/>
        <w:jc w:val="center"/>
        <w:rPr>
          <w:rFonts w:ascii="Times New Roman" w:hAnsi="Times New Roman" w:cs="Times New Roman"/>
          <w:sz w:val="18"/>
          <w:szCs w:val="20"/>
        </w:rPr>
      </w:pPr>
      <w:r w:rsidRPr="00A701F3">
        <w:rPr>
          <w:rFonts w:ascii="Times New Roman" w:hAnsi="Times New Roman" w:cs="Times New Roman"/>
          <w:sz w:val="18"/>
          <w:szCs w:val="20"/>
        </w:rPr>
        <w:t>Risk Management Attestation Form</w:t>
      </w:r>
    </w:p>
    <w:p w14:paraId="429BAD50" w14:textId="77777777" w:rsidR="00A3783D" w:rsidRPr="00A701F3" w:rsidRDefault="00A3783D" w:rsidP="00A3783D">
      <w:pPr>
        <w:pStyle w:val="Heading1"/>
        <w:ind w:left="0" w:right="375"/>
        <w:jc w:val="center"/>
        <w:rPr>
          <w:rFonts w:ascii="Times New Roman" w:hAnsi="Times New Roman" w:cs="Times New Roman"/>
          <w:sz w:val="18"/>
          <w:szCs w:val="20"/>
        </w:rPr>
      </w:pPr>
    </w:p>
    <w:p w14:paraId="6954A08A" w14:textId="77777777" w:rsidR="00A3783D" w:rsidRPr="00A701F3" w:rsidRDefault="00A3783D" w:rsidP="00A3783D">
      <w:pPr>
        <w:pStyle w:val="Heading1"/>
        <w:ind w:left="0"/>
        <w:rPr>
          <w:rFonts w:ascii="Times New Roman" w:hAnsi="Times New Roman" w:cs="Times New Roman"/>
          <w:sz w:val="18"/>
          <w:szCs w:val="20"/>
        </w:rPr>
      </w:pPr>
      <w:r w:rsidRPr="00A701F3">
        <w:rPr>
          <w:rFonts w:ascii="Times New Roman" w:hAnsi="Times New Roman" w:cs="Times New Roman"/>
          <w:sz w:val="18"/>
          <w:szCs w:val="20"/>
        </w:rPr>
        <w:t>Licensing Regulation 12VAC35-105-520.A.  -  The provider shall designate a person responsible for the risk</w:t>
      </w:r>
      <w:r w:rsidRPr="00A701F3">
        <w:rPr>
          <w:rFonts w:ascii="Times New Roman" w:hAnsi="Times New Roman" w:cs="Times New Roman"/>
          <w:spacing w:val="1"/>
          <w:sz w:val="18"/>
          <w:szCs w:val="20"/>
        </w:rPr>
        <w:t xml:space="preserve"> </w:t>
      </w:r>
      <w:r w:rsidRPr="00A701F3">
        <w:rPr>
          <w:rFonts w:ascii="Times New Roman" w:hAnsi="Times New Roman" w:cs="Times New Roman"/>
          <w:sz w:val="18"/>
          <w:szCs w:val="20"/>
        </w:rPr>
        <w:t>management</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function</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who</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has</w:t>
      </w:r>
      <w:r w:rsidRPr="00A701F3">
        <w:rPr>
          <w:rFonts w:ascii="Times New Roman" w:hAnsi="Times New Roman" w:cs="Times New Roman"/>
          <w:spacing w:val="-3"/>
          <w:sz w:val="18"/>
          <w:szCs w:val="20"/>
        </w:rPr>
        <w:t xml:space="preserve"> </w:t>
      </w:r>
      <w:r w:rsidRPr="00A701F3">
        <w:rPr>
          <w:rFonts w:ascii="Times New Roman" w:hAnsi="Times New Roman" w:cs="Times New Roman"/>
          <w:sz w:val="18"/>
          <w:szCs w:val="20"/>
        </w:rPr>
        <w:t>completed</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department</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approved</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training,</w:t>
      </w:r>
      <w:r w:rsidRPr="00A701F3">
        <w:rPr>
          <w:rFonts w:ascii="Times New Roman" w:hAnsi="Times New Roman" w:cs="Times New Roman"/>
          <w:spacing w:val="-5"/>
          <w:sz w:val="18"/>
          <w:szCs w:val="20"/>
        </w:rPr>
        <w:t xml:space="preserve"> </w:t>
      </w:r>
      <w:r w:rsidRPr="00A701F3">
        <w:rPr>
          <w:rFonts w:ascii="Times New Roman" w:hAnsi="Times New Roman" w:cs="Times New Roman"/>
          <w:sz w:val="18"/>
          <w:szCs w:val="20"/>
        </w:rPr>
        <w:t>which</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shall</w:t>
      </w:r>
      <w:r w:rsidRPr="00A701F3">
        <w:rPr>
          <w:rFonts w:ascii="Times New Roman" w:hAnsi="Times New Roman" w:cs="Times New Roman"/>
          <w:spacing w:val="-3"/>
          <w:sz w:val="18"/>
          <w:szCs w:val="20"/>
        </w:rPr>
        <w:t xml:space="preserve"> </w:t>
      </w:r>
      <w:r w:rsidRPr="00A701F3">
        <w:rPr>
          <w:rFonts w:ascii="Times New Roman" w:hAnsi="Times New Roman" w:cs="Times New Roman"/>
          <w:sz w:val="18"/>
          <w:szCs w:val="20"/>
        </w:rPr>
        <w:t>include</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training</w:t>
      </w:r>
      <w:r w:rsidRPr="00A701F3">
        <w:rPr>
          <w:rFonts w:ascii="Times New Roman" w:hAnsi="Times New Roman" w:cs="Times New Roman"/>
          <w:spacing w:val="-3"/>
          <w:sz w:val="18"/>
          <w:szCs w:val="20"/>
        </w:rPr>
        <w:t xml:space="preserve"> </w:t>
      </w:r>
      <w:r w:rsidRPr="00A701F3">
        <w:rPr>
          <w:rFonts w:ascii="Times New Roman" w:hAnsi="Times New Roman" w:cs="Times New Roman"/>
          <w:sz w:val="18"/>
          <w:szCs w:val="20"/>
        </w:rPr>
        <w:t>related</w:t>
      </w:r>
      <w:r w:rsidRPr="00A701F3">
        <w:rPr>
          <w:rFonts w:ascii="Times New Roman" w:hAnsi="Times New Roman" w:cs="Times New Roman"/>
          <w:spacing w:val="-6"/>
          <w:sz w:val="18"/>
          <w:szCs w:val="20"/>
        </w:rPr>
        <w:t xml:space="preserve"> </w:t>
      </w:r>
      <w:r w:rsidRPr="00A701F3">
        <w:rPr>
          <w:rFonts w:ascii="Times New Roman" w:hAnsi="Times New Roman" w:cs="Times New Roman"/>
          <w:sz w:val="18"/>
          <w:szCs w:val="20"/>
        </w:rPr>
        <w:t>to</w:t>
      </w:r>
      <w:r w:rsidRPr="00A701F3">
        <w:rPr>
          <w:rFonts w:ascii="Times New Roman" w:hAnsi="Times New Roman" w:cs="Times New Roman"/>
          <w:spacing w:val="-4"/>
          <w:sz w:val="18"/>
          <w:szCs w:val="20"/>
        </w:rPr>
        <w:t xml:space="preserve"> </w:t>
      </w:r>
      <w:r w:rsidRPr="00A701F3">
        <w:rPr>
          <w:rFonts w:ascii="Times New Roman" w:hAnsi="Times New Roman" w:cs="Times New Roman"/>
          <w:sz w:val="18"/>
          <w:szCs w:val="20"/>
        </w:rPr>
        <w:t>risk</w:t>
      </w:r>
      <w:r w:rsidRPr="00A701F3">
        <w:rPr>
          <w:rFonts w:ascii="Times New Roman" w:hAnsi="Times New Roman" w:cs="Times New Roman"/>
          <w:spacing w:val="1"/>
          <w:sz w:val="18"/>
          <w:szCs w:val="20"/>
        </w:rPr>
        <w:t xml:space="preserve"> </w:t>
      </w:r>
      <w:r w:rsidRPr="00A701F3">
        <w:rPr>
          <w:rFonts w:ascii="Times New Roman" w:hAnsi="Times New Roman" w:cs="Times New Roman"/>
          <w:sz w:val="18"/>
          <w:szCs w:val="20"/>
        </w:rPr>
        <w:t>management, understanding of individual risk screening, conducting investigations, root cause analysis, and the use</w:t>
      </w:r>
      <w:r w:rsidRPr="00A701F3">
        <w:rPr>
          <w:rFonts w:ascii="Times New Roman" w:hAnsi="Times New Roman" w:cs="Times New Roman"/>
          <w:spacing w:val="-47"/>
          <w:sz w:val="18"/>
          <w:szCs w:val="20"/>
        </w:rPr>
        <w:t xml:space="preserve"> </w:t>
      </w:r>
      <w:r w:rsidRPr="00A701F3">
        <w:rPr>
          <w:rFonts w:ascii="Times New Roman" w:hAnsi="Times New Roman" w:cs="Times New Roman"/>
          <w:sz w:val="18"/>
          <w:szCs w:val="20"/>
        </w:rPr>
        <w:t>of</w:t>
      </w:r>
      <w:r w:rsidRPr="00A701F3">
        <w:rPr>
          <w:rFonts w:ascii="Times New Roman" w:hAnsi="Times New Roman" w:cs="Times New Roman"/>
          <w:spacing w:val="-2"/>
          <w:sz w:val="18"/>
          <w:szCs w:val="20"/>
        </w:rPr>
        <w:t xml:space="preserve"> </w:t>
      </w:r>
      <w:r w:rsidRPr="00A701F3">
        <w:rPr>
          <w:rFonts w:ascii="Times New Roman" w:hAnsi="Times New Roman" w:cs="Times New Roman"/>
          <w:sz w:val="18"/>
          <w:szCs w:val="20"/>
        </w:rPr>
        <w:t>data</w:t>
      </w:r>
      <w:r w:rsidRPr="00A701F3">
        <w:rPr>
          <w:rFonts w:ascii="Times New Roman" w:hAnsi="Times New Roman" w:cs="Times New Roman"/>
          <w:spacing w:val="-1"/>
          <w:sz w:val="18"/>
          <w:szCs w:val="20"/>
        </w:rPr>
        <w:t xml:space="preserve"> </w:t>
      </w:r>
      <w:r w:rsidRPr="00A701F3">
        <w:rPr>
          <w:rFonts w:ascii="Times New Roman" w:hAnsi="Times New Roman" w:cs="Times New Roman"/>
          <w:sz w:val="18"/>
          <w:szCs w:val="20"/>
        </w:rPr>
        <w:t>to</w:t>
      </w:r>
      <w:r w:rsidRPr="00A701F3">
        <w:rPr>
          <w:rFonts w:ascii="Times New Roman" w:hAnsi="Times New Roman" w:cs="Times New Roman"/>
          <w:spacing w:val="-1"/>
          <w:sz w:val="18"/>
          <w:szCs w:val="20"/>
        </w:rPr>
        <w:t xml:space="preserve"> </w:t>
      </w:r>
      <w:r w:rsidRPr="00A701F3">
        <w:rPr>
          <w:rFonts w:ascii="Times New Roman" w:hAnsi="Times New Roman" w:cs="Times New Roman"/>
          <w:sz w:val="18"/>
          <w:szCs w:val="20"/>
        </w:rPr>
        <w:t>identify</w:t>
      </w:r>
      <w:r w:rsidRPr="00A701F3">
        <w:rPr>
          <w:rFonts w:ascii="Times New Roman" w:hAnsi="Times New Roman" w:cs="Times New Roman"/>
          <w:spacing w:val="-2"/>
          <w:sz w:val="18"/>
          <w:szCs w:val="20"/>
        </w:rPr>
        <w:t xml:space="preserve"> </w:t>
      </w:r>
      <w:r w:rsidRPr="00A701F3">
        <w:rPr>
          <w:rFonts w:ascii="Times New Roman" w:hAnsi="Times New Roman" w:cs="Times New Roman"/>
          <w:sz w:val="18"/>
          <w:szCs w:val="20"/>
        </w:rPr>
        <w:t>risk patterns and</w:t>
      </w:r>
      <w:r w:rsidRPr="00A701F3">
        <w:rPr>
          <w:rFonts w:ascii="Times New Roman" w:hAnsi="Times New Roman" w:cs="Times New Roman"/>
          <w:spacing w:val="-1"/>
          <w:sz w:val="18"/>
          <w:szCs w:val="20"/>
        </w:rPr>
        <w:t xml:space="preserve"> </w:t>
      </w:r>
      <w:r w:rsidRPr="00A701F3">
        <w:rPr>
          <w:rFonts w:ascii="Times New Roman" w:hAnsi="Times New Roman" w:cs="Times New Roman"/>
          <w:sz w:val="18"/>
          <w:szCs w:val="20"/>
        </w:rPr>
        <w:t>trends.</w:t>
      </w:r>
    </w:p>
    <w:p w14:paraId="6E9FBD19" w14:textId="77777777" w:rsidR="00A3783D" w:rsidRPr="00A701F3" w:rsidRDefault="00A3783D" w:rsidP="00A3783D">
      <w:pPr>
        <w:pStyle w:val="Heading1"/>
        <w:ind w:left="0" w:right="375"/>
        <w:rPr>
          <w:rFonts w:ascii="Times New Roman" w:hAnsi="Times New Roman" w:cs="Times New Roman"/>
          <w:sz w:val="18"/>
          <w:szCs w:val="20"/>
        </w:rPr>
      </w:pPr>
    </w:p>
    <w:p w14:paraId="012668AA" w14:textId="77777777" w:rsidR="00A3783D" w:rsidRPr="00A701F3" w:rsidRDefault="00A3783D" w:rsidP="00A3783D">
      <w:pPr>
        <w:spacing w:line="240" w:lineRule="auto"/>
        <w:rPr>
          <w:rFonts w:ascii="Times New Roman" w:hAnsi="Times New Roman" w:cs="Times New Roman"/>
          <w:sz w:val="18"/>
          <w:szCs w:val="20"/>
        </w:rPr>
      </w:pPr>
      <w:r w:rsidRPr="00A701F3">
        <w:rPr>
          <w:rFonts w:ascii="Times New Roman" w:hAnsi="Times New Roman" w:cs="Times New Roman"/>
          <w:sz w:val="18"/>
          <w:szCs w:val="20"/>
        </w:rPr>
        <w:t>The person responsible for risk management shall attest to the completion of required training by signing and dating this</w:t>
      </w:r>
      <w:r w:rsidRPr="00A701F3">
        <w:rPr>
          <w:rFonts w:ascii="Times New Roman" w:hAnsi="Times New Roman" w:cs="Times New Roman"/>
          <w:spacing w:val="1"/>
          <w:sz w:val="18"/>
          <w:szCs w:val="20"/>
        </w:rPr>
        <w:t xml:space="preserve"> </w:t>
      </w:r>
      <w:r w:rsidRPr="00A701F3">
        <w:rPr>
          <w:rFonts w:ascii="Times New Roman" w:hAnsi="Times New Roman" w:cs="Times New Roman"/>
          <w:sz w:val="18"/>
          <w:szCs w:val="20"/>
        </w:rPr>
        <w:t xml:space="preserve">DBHDS Risk Management Attestation Form. The Attestation shall also be signed and dated by the person’s direct supervisor, if applicable. </w:t>
      </w:r>
      <w:r w:rsidRPr="00A701F3">
        <w:rPr>
          <w:rFonts w:ascii="Times New Roman" w:hAnsi="Times New Roman" w:cs="Times New Roman"/>
          <w:spacing w:val="-47"/>
          <w:sz w:val="18"/>
          <w:szCs w:val="20"/>
        </w:rPr>
        <w:t xml:space="preserve"> </w:t>
      </w:r>
      <w:r w:rsidRPr="00A701F3">
        <w:rPr>
          <w:rFonts w:ascii="Times New Roman" w:hAnsi="Times New Roman" w:cs="Times New Roman"/>
          <w:sz w:val="18"/>
          <w:szCs w:val="20"/>
        </w:rPr>
        <w:t>The Attestation form does not need to be submitted directly to the Office of Licensing upon completion; however, the form must be kept on file and presented upon request by the Office of Licensing during both on-site and remote inspections.</w:t>
      </w:r>
    </w:p>
    <w:p w14:paraId="3989E98C" w14:textId="77777777" w:rsidR="00A3783D" w:rsidRPr="00A701F3" w:rsidRDefault="00A3783D" w:rsidP="00A3783D">
      <w:pPr>
        <w:spacing w:line="240" w:lineRule="auto"/>
        <w:rPr>
          <w:rFonts w:ascii="Times New Roman" w:hAnsi="Times New Roman" w:cs="Times New Roman"/>
          <w:sz w:val="18"/>
          <w:szCs w:val="20"/>
        </w:rPr>
      </w:pPr>
      <w:r w:rsidRPr="00A701F3">
        <w:rPr>
          <w:rFonts w:ascii="Times New Roman" w:hAnsi="Times New Roman" w:cs="Times New Roman"/>
          <w:sz w:val="18"/>
          <w:szCs w:val="20"/>
        </w:rPr>
        <w:t>For current licensed providers, the Office of Licensing will continue to accept the former Risk Management Attestation form until the end of this calendar year (i.e. December 2022).  Beginning January 1, 2023, whenever a new Risk Manager is hired, providers will be required to use this updated Attestation form as part of the application process.</w:t>
      </w:r>
    </w:p>
    <w:p w14:paraId="5324B0A6" w14:textId="60639003" w:rsidR="00A42B24" w:rsidRPr="00A701F3" w:rsidRDefault="00A3783D" w:rsidP="00A3783D">
      <w:pPr>
        <w:spacing w:line="240" w:lineRule="auto"/>
        <w:rPr>
          <w:rFonts w:ascii="Times New Roman" w:hAnsi="Times New Roman" w:cs="Times New Roman"/>
          <w:sz w:val="18"/>
          <w:szCs w:val="20"/>
        </w:rPr>
      </w:pPr>
      <w:r w:rsidRPr="00A701F3">
        <w:rPr>
          <w:rFonts w:ascii="Times New Roman" w:hAnsi="Times New Roman" w:cs="Times New Roman"/>
          <w:b/>
          <w:bCs/>
          <w:sz w:val="18"/>
          <w:szCs w:val="20"/>
        </w:rPr>
        <w:t xml:space="preserve">Instructions - </w:t>
      </w:r>
      <w:r w:rsidRPr="00A701F3">
        <w:rPr>
          <w:rFonts w:ascii="Times New Roman" w:hAnsi="Times New Roman" w:cs="Times New Roman"/>
          <w:sz w:val="18"/>
          <w:szCs w:val="20"/>
        </w:rPr>
        <w:t xml:space="preserve">For </w:t>
      </w:r>
      <w:r w:rsidRPr="00A701F3">
        <w:rPr>
          <w:rFonts w:ascii="Times New Roman" w:hAnsi="Times New Roman" w:cs="Times New Roman"/>
          <w:b/>
          <w:bCs/>
          <w:sz w:val="18"/>
          <w:szCs w:val="20"/>
          <w:u w:val="single"/>
        </w:rPr>
        <w:t>ALL</w:t>
      </w:r>
      <w:r w:rsidRPr="00A701F3">
        <w:rPr>
          <w:rFonts w:ascii="Times New Roman" w:hAnsi="Times New Roman" w:cs="Times New Roman"/>
          <w:b/>
          <w:bCs/>
          <w:sz w:val="18"/>
          <w:szCs w:val="20"/>
        </w:rPr>
        <w:t xml:space="preserve"> </w:t>
      </w:r>
      <w:r w:rsidRPr="00A701F3">
        <w:rPr>
          <w:rFonts w:ascii="Times New Roman" w:hAnsi="Times New Roman" w:cs="Times New Roman"/>
          <w:sz w:val="18"/>
          <w:szCs w:val="20"/>
        </w:rPr>
        <w:t>topic areas listed in the chart, please select the name(s) of the completed DBHDS approved training(s) for each training topic area and document the date of completion for each training. Additional information</w:t>
      </w:r>
      <w:r w:rsidRPr="00A701F3">
        <w:rPr>
          <w:rFonts w:ascii="Times New Roman" w:hAnsi="Times New Roman" w:cs="Times New Roman"/>
          <w:spacing w:val="1"/>
          <w:sz w:val="18"/>
          <w:szCs w:val="20"/>
        </w:rPr>
        <w:t xml:space="preserve"> </w:t>
      </w:r>
      <w:r w:rsidRPr="00A701F3">
        <w:rPr>
          <w:rFonts w:ascii="Times New Roman" w:hAnsi="Times New Roman" w:cs="Times New Roman"/>
          <w:sz w:val="18"/>
          <w:szCs w:val="20"/>
        </w:rPr>
        <w:t>related to the DBHDS approved trainings and the requirements of 12VAC35-105-520.A. can be found within the “</w:t>
      </w:r>
      <w:r w:rsidRPr="00A701F3">
        <w:rPr>
          <w:rFonts w:ascii="Times New Roman" w:hAnsi="Times New Roman" w:cs="Times New Roman"/>
          <w:i/>
          <w:iCs/>
          <w:sz w:val="18"/>
          <w:szCs w:val="20"/>
        </w:rPr>
        <w:t>Crosswalk of DBHDS</w:t>
      </w:r>
      <w:r w:rsidRPr="00A701F3">
        <w:rPr>
          <w:rFonts w:ascii="Times New Roman" w:hAnsi="Times New Roman" w:cs="Times New Roman"/>
          <w:i/>
          <w:iCs/>
          <w:spacing w:val="1"/>
          <w:sz w:val="18"/>
          <w:szCs w:val="20"/>
        </w:rPr>
        <w:t xml:space="preserve"> </w:t>
      </w:r>
      <w:r w:rsidRPr="00A701F3">
        <w:rPr>
          <w:rFonts w:ascii="Times New Roman" w:hAnsi="Times New Roman" w:cs="Times New Roman"/>
          <w:i/>
          <w:iCs/>
          <w:sz w:val="18"/>
          <w:szCs w:val="20"/>
        </w:rPr>
        <w:t>Approved Risk Management Training</w:t>
      </w:r>
      <w:r w:rsidRPr="00A701F3">
        <w:rPr>
          <w:rFonts w:ascii="Times New Roman" w:hAnsi="Times New Roman" w:cs="Times New Roman"/>
          <w:sz w:val="18"/>
          <w:szCs w:val="20"/>
        </w:rPr>
        <w:t xml:space="preserve">” which catalogues approved trainings that, upon completion, will fulfill the requirements of 12VAC35-105-520.A. </w:t>
      </w:r>
      <w:r w:rsidR="00A42B24" w:rsidRPr="00A701F3">
        <w:rPr>
          <w:rFonts w:ascii="Times New Roman" w:hAnsi="Times New Roman" w:cs="Times New Roman"/>
          <w:sz w:val="18"/>
          <w:szCs w:val="20"/>
        </w:rPr>
        <w:t>[</w:t>
      </w:r>
      <w:hyperlink r:id="rId11" w:history="1">
        <w:r w:rsidR="00A42B24" w:rsidRPr="00A701F3">
          <w:rPr>
            <w:rStyle w:val="Hyperlink"/>
            <w:rFonts w:ascii="Times New Roman" w:hAnsi="Times New Roman" w:cs="Times New Roman"/>
            <w:sz w:val="18"/>
            <w:szCs w:val="20"/>
          </w:rPr>
          <w:t>https://dbhds.virgin</w:t>
        </w:r>
        <w:r w:rsidR="00A42B24" w:rsidRPr="00A701F3">
          <w:rPr>
            <w:rStyle w:val="Hyperlink"/>
            <w:rFonts w:ascii="Times New Roman" w:hAnsi="Times New Roman" w:cs="Times New Roman"/>
            <w:sz w:val="18"/>
            <w:szCs w:val="20"/>
          </w:rPr>
          <w:t>i</w:t>
        </w:r>
        <w:r w:rsidR="00A42B24" w:rsidRPr="00A701F3">
          <w:rPr>
            <w:rStyle w:val="Hyperlink"/>
            <w:rFonts w:ascii="Times New Roman" w:hAnsi="Times New Roman" w:cs="Times New Roman"/>
            <w:sz w:val="18"/>
            <w:szCs w:val="20"/>
          </w:rPr>
          <w:t>a.gov/wp-content/uploads/2022/08/Updated-Crosswalk-of-DBHDS-Approved-Attestation-Trainings_August-2022.docx</w:t>
        </w:r>
      </w:hyperlink>
      <w:r w:rsidR="00A42B24" w:rsidRPr="00A701F3">
        <w:rPr>
          <w:rFonts w:ascii="Times New Roman" w:hAnsi="Times New Roman" w:cs="Times New Roman"/>
          <w:sz w:val="18"/>
          <w:szCs w:val="20"/>
        </w:rPr>
        <w:t>]</w:t>
      </w:r>
    </w:p>
    <w:tbl>
      <w:tblPr>
        <w:tblStyle w:val="GridTable4-Accent1"/>
        <w:tblW w:w="0" w:type="auto"/>
        <w:jc w:val="center"/>
        <w:tblLook w:val="04A0" w:firstRow="1" w:lastRow="0" w:firstColumn="1" w:lastColumn="0" w:noHBand="0" w:noVBand="1"/>
      </w:tblPr>
      <w:tblGrid>
        <w:gridCol w:w="1975"/>
        <w:gridCol w:w="5666"/>
        <w:gridCol w:w="1709"/>
      </w:tblGrid>
      <w:tr w:rsidR="00A3783D" w:rsidRPr="00A42B24" w14:paraId="13CC0AF4" w14:textId="77777777" w:rsidTr="005942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tcBorders>
          </w:tcPr>
          <w:p w14:paraId="4E0EE981" w14:textId="77777777" w:rsidR="00A3783D" w:rsidRPr="00A42B24" w:rsidRDefault="00A3783D" w:rsidP="005942DA">
            <w:pPr>
              <w:jc w:val="center"/>
              <w:rPr>
                <w:rFonts w:ascii="Times New Roman" w:hAnsi="Times New Roman" w:cs="Times New Roman"/>
                <w:sz w:val="16"/>
                <w:szCs w:val="16"/>
              </w:rPr>
            </w:pPr>
            <w:r w:rsidRPr="00A42B24">
              <w:rPr>
                <w:rFonts w:ascii="Times New Roman" w:hAnsi="Times New Roman" w:cs="Times New Roman"/>
                <w:sz w:val="16"/>
                <w:szCs w:val="16"/>
              </w:rPr>
              <w:t>Topic Area</w:t>
            </w:r>
          </w:p>
        </w:tc>
        <w:tc>
          <w:tcPr>
            <w:tcW w:w="5666" w:type="dxa"/>
            <w:tcBorders>
              <w:top w:val="single" w:sz="4" w:space="0" w:color="auto"/>
              <w:bottom w:val="single" w:sz="4" w:space="0" w:color="auto"/>
            </w:tcBorders>
          </w:tcPr>
          <w:p w14:paraId="2D20D281" w14:textId="77777777" w:rsidR="00A3783D" w:rsidRPr="00A42B24" w:rsidRDefault="00A3783D" w:rsidP="005942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Name of DBHDS Approved Training Completed</w:t>
            </w:r>
          </w:p>
        </w:tc>
        <w:tc>
          <w:tcPr>
            <w:tcW w:w="1709" w:type="dxa"/>
            <w:tcBorders>
              <w:top w:val="single" w:sz="4" w:space="0" w:color="auto"/>
              <w:bottom w:val="single" w:sz="4" w:space="0" w:color="auto"/>
              <w:right w:val="single" w:sz="4" w:space="0" w:color="auto"/>
            </w:tcBorders>
          </w:tcPr>
          <w:p w14:paraId="5F387421" w14:textId="77777777" w:rsidR="00A3783D" w:rsidRPr="00A42B24" w:rsidRDefault="00A3783D" w:rsidP="005942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Training Completion Date</w:t>
            </w:r>
          </w:p>
        </w:tc>
      </w:tr>
      <w:tr w:rsidR="00A3783D" w:rsidRPr="00A42B24" w14:paraId="2C010825" w14:textId="77777777" w:rsidTr="00594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tcBorders>
          </w:tcPr>
          <w:p w14:paraId="15CCFAE0" w14:textId="77777777" w:rsidR="00A3783D" w:rsidRPr="00A42B24" w:rsidRDefault="00A3783D" w:rsidP="005942DA">
            <w:pPr>
              <w:jc w:val="center"/>
              <w:rPr>
                <w:rFonts w:ascii="Times New Roman" w:hAnsi="Times New Roman" w:cs="Times New Roman"/>
                <w:sz w:val="16"/>
                <w:szCs w:val="16"/>
              </w:rPr>
            </w:pPr>
          </w:p>
        </w:tc>
        <w:tc>
          <w:tcPr>
            <w:tcW w:w="5666" w:type="dxa"/>
            <w:tcBorders>
              <w:top w:val="single" w:sz="4" w:space="0" w:color="auto"/>
              <w:bottom w:val="single" w:sz="4" w:space="0" w:color="auto"/>
            </w:tcBorders>
          </w:tcPr>
          <w:p w14:paraId="73C11ABF" w14:textId="77777777" w:rsidR="00A3783D" w:rsidRPr="00A42B24" w:rsidRDefault="00A3783D" w:rsidP="00594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A42B24">
              <w:rPr>
                <w:rFonts w:ascii="Times New Roman" w:hAnsi="Times New Roman" w:cs="Times New Roman"/>
                <w:sz w:val="16"/>
                <w:szCs w:val="16"/>
              </w:rPr>
              <w:t xml:space="preserve">*** </w:t>
            </w:r>
            <w:r w:rsidRPr="00A42B24">
              <w:rPr>
                <w:rFonts w:ascii="Times New Roman" w:hAnsi="Times New Roman" w:cs="Times New Roman"/>
                <w:b/>
                <w:sz w:val="16"/>
                <w:szCs w:val="16"/>
              </w:rPr>
              <w:t>Note</w:t>
            </w:r>
            <w:r w:rsidRPr="00A42B24">
              <w:rPr>
                <w:rFonts w:ascii="Times New Roman" w:hAnsi="Times New Roman" w:cs="Times New Roman"/>
                <w:sz w:val="16"/>
                <w:szCs w:val="16"/>
              </w:rPr>
              <w:t xml:space="preserve">:  </w:t>
            </w:r>
            <w:r w:rsidRPr="00A42B24">
              <w:rPr>
                <w:rFonts w:ascii="Times New Roman" w:hAnsi="Times New Roman" w:cs="Times New Roman"/>
                <w:i/>
                <w:sz w:val="16"/>
                <w:szCs w:val="16"/>
              </w:rPr>
              <w:t>Check the associated DBHDS approved training(s) completed by the designed Risk Manager</w:t>
            </w:r>
          </w:p>
          <w:p w14:paraId="522BF424" w14:textId="77777777" w:rsidR="00A3783D" w:rsidRPr="00A42B24" w:rsidRDefault="00A3783D" w:rsidP="00594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09" w:type="dxa"/>
            <w:tcBorders>
              <w:top w:val="single" w:sz="4" w:space="0" w:color="auto"/>
              <w:bottom w:val="single" w:sz="4" w:space="0" w:color="auto"/>
              <w:right w:val="single" w:sz="4" w:space="0" w:color="auto"/>
            </w:tcBorders>
          </w:tcPr>
          <w:p w14:paraId="7B41F280" w14:textId="77777777" w:rsidR="00A3783D" w:rsidRPr="00A42B24" w:rsidRDefault="00A3783D" w:rsidP="00594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A3783D" w:rsidRPr="00A42B24" w14:paraId="632A1C1D" w14:textId="77777777" w:rsidTr="005942DA">
        <w:trPr>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tcBorders>
          </w:tcPr>
          <w:p w14:paraId="3EA23FCB" w14:textId="77777777" w:rsidR="00A3783D" w:rsidRPr="00A42B24" w:rsidRDefault="00A3783D" w:rsidP="005942DA">
            <w:pPr>
              <w:rPr>
                <w:rFonts w:ascii="Times New Roman" w:hAnsi="Times New Roman" w:cs="Times New Roman"/>
                <w:sz w:val="16"/>
                <w:szCs w:val="16"/>
              </w:rPr>
            </w:pPr>
            <w:r w:rsidRPr="00A42B24">
              <w:rPr>
                <w:rFonts w:ascii="Times New Roman" w:hAnsi="Times New Roman" w:cs="Times New Roman"/>
                <w:sz w:val="16"/>
                <w:szCs w:val="16"/>
              </w:rPr>
              <w:t>Risk Management</w:t>
            </w:r>
          </w:p>
        </w:tc>
        <w:tc>
          <w:tcPr>
            <w:tcW w:w="5666" w:type="dxa"/>
            <w:tcBorders>
              <w:top w:val="single" w:sz="4" w:space="0" w:color="auto"/>
              <w:bottom w:val="single" w:sz="4" w:space="0" w:color="auto"/>
            </w:tcBorders>
          </w:tcPr>
          <w:p w14:paraId="71762C1B" w14:textId="77777777" w:rsidR="00A3783D" w:rsidRPr="00A42B24" w:rsidRDefault="00DE3843" w:rsidP="005942DA">
            <w:pPr>
              <w:pStyle w:val="TableParagraph"/>
              <w:ind w:right="1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sdt>
              <w:sdtPr>
                <w:rPr>
                  <w:rFonts w:ascii="Times New Roman" w:hAnsi="Times New Roman" w:cs="Times New Roman"/>
                  <w:sz w:val="16"/>
                  <w:szCs w:val="16"/>
                </w:rPr>
                <w:id w:val="937488201"/>
                <w14:checkbox>
                  <w14:checked w14:val="0"/>
                  <w14:checkedState w14:val="2612" w14:font="MS Gothic"/>
                  <w14:uncheckedState w14:val="2610" w14:font="MS Gothic"/>
                </w14:checkbox>
              </w:sdtPr>
              <w:sdtEndPr/>
              <w:sdtContent>
                <w:r w:rsidR="00A3783D" w:rsidRPr="00A42B24">
                  <w:rPr>
                    <w:rFonts w:ascii="Segoe UI Symbol" w:eastAsia="MS Gothic" w:hAnsi="Segoe UI Symbol" w:cs="Segoe UI Symbol"/>
                    <w:sz w:val="16"/>
                    <w:szCs w:val="16"/>
                  </w:rPr>
                  <w:t>☐</w:t>
                </w:r>
              </w:sdtContent>
            </w:sdt>
            <w:r w:rsidR="00A3783D" w:rsidRPr="00A42B24">
              <w:rPr>
                <w:rFonts w:ascii="Times New Roman" w:hAnsi="Times New Roman" w:cs="Times New Roman"/>
                <w:sz w:val="16"/>
                <w:szCs w:val="16"/>
              </w:rPr>
              <w:t xml:space="preserve">  Risk Management and Quality Improvement Strategies Webinar by CDDER </w:t>
            </w:r>
            <w:hyperlink r:id="rId12">
              <w:r w:rsidR="00A3783D" w:rsidRPr="00A42B24">
                <w:rPr>
                  <w:rFonts w:ascii="Times New Roman" w:hAnsi="Times New Roman" w:cs="Times New Roman"/>
                  <w:color w:val="0000FF"/>
                  <w:spacing w:val="-1"/>
                  <w:sz w:val="16"/>
                  <w:szCs w:val="16"/>
                  <w:u w:val="single" w:color="0000FF"/>
                </w:rPr>
                <w:t>http://www.dbhds.virginia.gov/assets/doc/QMD/OL/va-dbhds-</w:t>
              </w:r>
            </w:hyperlink>
            <w:r w:rsidR="00A3783D" w:rsidRPr="00A42B24">
              <w:rPr>
                <w:rFonts w:ascii="Times New Roman" w:hAnsi="Times New Roman" w:cs="Times New Roman"/>
                <w:color w:val="0000FF"/>
                <w:sz w:val="16"/>
                <w:szCs w:val="16"/>
              </w:rPr>
              <w:t xml:space="preserve"> </w:t>
            </w:r>
            <w:hyperlink r:id="rId13">
              <w:r w:rsidR="00A3783D" w:rsidRPr="00A42B24">
                <w:rPr>
                  <w:rFonts w:ascii="Times New Roman" w:hAnsi="Times New Roman" w:cs="Times New Roman"/>
                  <w:color w:val="0000FF"/>
                  <w:sz w:val="16"/>
                  <w:szCs w:val="16"/>
                  <w:u w:val="single" w:color="0000FF"/>
                </w:rPr>
                <w:t>risk-management-webinar-final-12-10-2020-handout-with-</w:t>
              </w:r>
            </w:hyperlink>
            <w:r w:rsidR="00A3783D" w:rsidRPr="00A42B24">
              <w:rPr>
                <w:rFonts w:ascii="Times New Roman" w:hAnsi="Times New Roman" w:cs="Times New Roman"/>
                <w:color w:val="0000FF"/>
                <w:spacing w:val="1"/>
                <w:sz w:val="16"/>
                <w:szCs w:val="16"/>
              </w:rPr>
              <w:t xml:space="preserve"> </w:t>
            </w:r>
            <w:hyperlink r:id="rId14">
              <w:r w:rsidR="00A3783D" w:rsidRPr="00A42B24">
                <w:rPr>
                  <w:rFonts w:ascii="Times New Roman" w:hAnsi="Times New Roman" w:cs="Times New Roman"/>
                  <w:color w:val="0000FF"/>
                  <w:sz w:val="16"/>
                  <w:szCs w:val="16"/>
                  <w:u w:val="single" w:color="0000FF"/>
                </w:rPr>
                <w:t>notes-(1).pdf</w:t>
              </w:r>
            </w:hyperlink>
          </w:p>
          <w:p w14:paraId="5D86EE16" w14:textId="77777777" w:rsidR="00A3783D" w:rsidRPr="00A42B24" w:rsidRDefault="00A3783D" w:rsidP="00594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Or</w:t>
            </w:r>
          </w:p>
          <w:p w14:paraId="1C689996"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3D8CFED"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FF"/>
                <w:spacing w:val="-1"/>
                <w:sz w:val="16"/>
                <w:szCs w:val="16"/>
                <w:u w:val="single" w:color="0000FF"/>
              </w:rPr>
            </w:pPr>
            <w:r w:rsidRPr="00A42B24">
              <w:rPr>
                <w:rFonts w:ascii="Times New Roman" w:hAnsi="Times New Roman" w:cs="Times New Roman"/>
                <w:sz w:val="16"/>
                <w:szCs w:val="16"/>
              </w:rPr>
              <w:t xml:space="preserve">  </w:t>
            </w:r>
            <w:sdt>
              <w:sdtPr>
                <w:rPr>
                  <w:rFonts w:ascii="Times New Roman" w:hAnsi="Times New Roman" w:cs="Times New Roman"/>
                  <w:sz w:val="16"/>
                  <w:szCs w:val="16"/>
                </w:rPr>
                <w:id w:val="1366941271"/>
                <w14:checkbox>
                  <w14:checked w14:val="0"/>
                  <w14:checkedState w14:val="2612" w14:font="MS Gothic"/>
                  <w14:uncheckedState w14:val="2610" w14:font="MS Gothic"/>
                </w14:checkbox>
              </w:sdtPr>
              <w:sdtEndPr/>
              <w:sdtContent>
                <w:r w:rsidRPr="00A42B24">
                  <w:rPr>
                    <w:rFonts w:ascii="Segoe UI Symbol" w:eastAsia="MS Gothic" w:hAnsi="Segoe UI Symbol" w:cs="Segoe UI Symbol"/>
                    <w:sz w:val="16"/>
                    <w:szCs w:val="16"/>
                  </w:rPr>
                  <w:t>☐</w:t>
                </w:r>
              </w:sdtContent>
            </w:sdt>
            <w:r w:rsidRPr="00A42B24">
              <w:rPr>
                <w:rFonts w:ascii="Times New Roman" w:hAnsi="Times New Roman" w:cs="Times New Roman"/>
                <w:sz w:val="16"/>
                <w:szCs w:val="16"/>
              </w:rPr>
              <w:t xml:space="preserve">  Office of Licensing PPT Training on Quality Improvement – Risk Management (Nov 2020) </w:t>
            </w:r>
            <w:hyperlink r:id="rId15">
              <w:r w:rsidRPr="00A42B24">
                <w:rPr>
                  <w:rFonts w:ascii="Times New Roman" w:hAnsi="Times New Roman" w:cs="Times New Roman"/>
                  <w:color w:val="0000FF"/>
                  <w:sz w:val="16"/>
                  <w:szCs w:val="16"/>
                  <w:u w:val="single" w:color="0000FF"/>
                </w:rPr>
                <w:t>http://www.dbhds.virginia.gov/assets/doc/QMD/OL/quality-</w:t>
              </w:r>
            </w:hyperlink>
            <w:r w:rsidRPr="00A42B24">
              <w:rPr>
                <w:rFonts w:ascii="Times New Roman" w:hAnsi="Times New Roman" w:cs="Times New Roman"/>
                <w:color w:val="0000FF"/>
                <w:spacing w:val="-47"/>
                <w:sz w:val="16"/>
                <w:szCs w:val="16"/>
              </w:rPr>
              <w:t xml:space="preserve"> </w:t>
            </w:r>
            <w:hyperlink r:id="rId16">
              <w:r w:rsidRPr="00A42B24">
                <w:rPr>
                  <w:rFonts w:ascii="Times New Roman" w:hAnsi="Times New Roman" w:cs="Times New Roman"/>
                  <w:color w:val="0000FF"/>
                  <w:spacing w:val="-1"/>
                  <w:sz w:val="16"/>
                  <w:szCs w:val="16"/>
                  <w:u w:val="single" w:color="0000FF"/>
                </w:rPr>
                <w:t>improvement-risk-managment-training-(november-2020).pdf</w:t>
              </w:r>
            </w:hyperlink>
          </w:p>
          <w:p w14:paraId="5FADBF64"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79448C1" w14:textId="77777777" w:rsidR="00A3783D" w:rsidRPr="00A42B24" w:rsidRDefault="00A3783D" w:rsidP="00594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Or</w:t>
            </w:r>
          </w:p>
          <w:p w14:paraId="7EB7DD64"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EB537E4" w14:textId="77777777" w:rsidR="00A3783D" w:rsidRPr="00A42B24" w:rsidRDefault="00DE3843" w:rsidP="005942DA">
            <w:pPr>
              <w:pStyle w:val="TableParagraph"/>
              <w:ind w:right="31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sdt>
              <w:sdtPr>
                <w:rPr>
                  <w:rFonts w:ascii="Times New Roman" w:hAnsi="Times New Roman" w:cs="Times New Roman"/>
                  <w:sz w:val="16"/>
                  <w:szCs w:val="16"/>
                </w:rPr>
                <w:id w:val="354999622"/>
                <w14:checkbox>
                  <w14:checked w14:val="0"/>
                  <w14:checkedState w14:val="2612" w14:font="MS Gothic"/>
                  <w14:uncheckedState w14:val="2610" w14:font="MS Gothic"/>
                </w14:checkbox>
              </w:sdtPr>
              <w:sdtEndPr/>
              <w:sdtContent>
                <w:r w:rsidR="00A3783D" w:rsidRPr="00A42B24">
                  <w:rPr>
                    <w:rFonts w:ascii="Segoe UI Symbol" w:eastAsia="MS Gothic" w:hAnsi="Segoe UI Symbol" w:cs="Segoe UI Symbol"/>
                    <w:sz w:val="16"/>
                    <w:szCs w:val="16"/>
                  </w:rPr>
                  <w:t>☐</w:t>
                </w:r>
              </w:sdtContent>
            </w:sdt>
            <w:r w:rsidR="00A3783D" w:rsidRPr="00A42B24">
              <w:rPr>
                <w:rFonts w:ascii="Times New Roman" w:hAnsi="Times New Roman" w:cs="Times New Roman"/>
                <w:sz w:val="16"/>
                <w:szCs w:val="16"/>
              </w:rPr>
              <w:t xml:space="preserve">  Office of Licensing Quality Improvement – Risk Management Tips and </w:t>
            </w:r>
            <w:r w:rsidR="00A3783D" w:rsidRPr="00A42B24">
              <w:rPr>
                <w:rFonts w:ascii="Times New Roman" w:hAnsi="Times New Roman" w:cs="Times New Roman"/>
                <w:sz w:val="16"/>
                <w:szCs w:val="16"/>
              </w:rPr>
              <w:lastRenderedPageBreak/>
              <w:t xml:space="preserve">Tools (June 2021) </w:t>
            </w:r>
            <w:hyperlink r:id="rId17" w:history="1">
              <w:r w:rsidR="00A3783D" w:rsidRPr="00A42B24">
                <w:rPr>
                  <w:rStyle w:val="Hyperlink"/>
                  <w:rFonts w:ascii="Times New Roman" w:hAnsi="Times New Roman" w:cs="Times New Roman"/>
                  <w:sz w:val="16"/>
                  <w:szCs w:val="16"/>
                </w:rPr>
                <w:t>https://dbhds.virginia.gov/assets/doc/QMD/OL/risk-management-quality-improvement-tips-and-tools-june-2021.pdf</w:t>
              </w:r>
            </w:hyperlink>
          </w:p>
          <w:p w14:paraId="392E1BB1"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sdt>
          <w:sdtPr>
            <w:rPr>
              <w:rFonts w:ascii="Times New Roman" w:hAnsi="Times New Roman" w:cs="Times New Roman"/>
              <w:sz w:val="16"/>
              <w:szCs w:val="16"/>
            </w:rPr>
            <w:id w:val="2057509765"/>
            <w:placeholder>
              <w:docPart w:val="C418FE60B91D4F36B455A05FEB24F899"/>
            </w:placeholder>
            <w:showingPlcHdr/>
            <w:date>
              <w:dateFormat w:val="M/d/yyyy"/>
              <w:lid w:val="en-US"/>
              <w:storeMappedDataAs w:val="dateTime"/>
              <w:calendar w:val="gregorian"/>
            </w:date>
          </w:sdtPr>
          <w:sdtEndPr/>
          <w:sdtContent>
            <w:tc>
              <w:tcPr>
                <w:tcW w:w="1709" w:type="dxa"/>
                <w:tcBorders>
                  <w:top w:val="single" w:sz="4" w:space="0" w:color="auto"/>
                  <w:bottom w:val="single" w:sz="4" w:space="0" w:color="auto"/>
                  <w:right w:val="single" w:sz="4" w:space="0" w:color="auto"/>
                </w:tcBorders>
              </w:tcPr>
              <w:p w14:paraId="38E92480"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Style w:val="PlaceholderText"/>
                    <w:rFonts w:ascii="Times New Roman" w:hAnsi="Times New Roman" w:cs="Times New Roman"/>
                    <w:sz w:val="16"/>
                    <w:szCs w:val="16"/>
                  </w:rPr>
                  <w:t>Click or tap to enter a date.</w:t>
                </w:r>
              </w:p>
            </w:tc>
          </w:sdtContent>
        </w:sdt>
      </w:tr>
      <w:tr w:rsidR="00A3783D" w:rsidRPr="00A42B24" w14:paraId="10DD7494" w14:textId="77777777" w:rsidTr="00594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tcBorders>
          </w:tcPr>
          <w:p w14:paraId="618567AA" w14:textId="77777777" w:rsidR="00A3783D" w:rsidRPr="00A42B24" w:rsidRDefault="00A3783D" w:rsidP="005942DA">
            <w:pPr>
              <w:rPr>
                <w:rFonts w:ascii="Times New Roman" w:hAnsi="Times New Roman" w:cs="Times New Roman"/>
                <w:sz w:val="16"/>
                <w:szCs w:val="16"/>
              </w:rPr>
            </w:pPr>
            <w:r w:rsidRPr="00A42B24">
              <w:rPr>
                <w:rFonts w:ascii="Times New Roman" w:hAnsi="Times New Roman" w:cs="Times New Roman"/>
                <w:sz w:val="16"/>
                <w:szCs w:val="16"/>
              </w:rPr>
              <w:t>Understanding of Individual Risk Screening</w:t>
            </w:r>
          </w:p>
        </w:tc>
        <w:tc>
          <w:tcPr>
            <w:tcW w:w="5666" w:type="dxa"/>
            <w:tcBorders>
              <w:top w:val="single" w:sz="4" w:space="0" w:color="auto"/>
              <w:bottom w:val="single" w:sz="4" w:space="0" w:color="auto"/>
            </w:tcBorders>
          </w:tcPr>
          <w:p w14:paraId="55E6CA82" w14:textId="77777777" w:rsidR="00A3783D" w:rsidRPr="00A42B24" w:rsidRDefault="00DE3843" w:rsidP="005942DA">
            <w:pPr>
              <w:pStyle w:val="TableParagraph"/>
              <w:ind w:right="14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sdt>
              <w:sdtPr>
                <w:rPr>
                  <w:rFonts w:ascii="Times New Roman" w:hAnsi="Times New Roman" w:cs="Times New Roman"/>
                  <w:sz w:val="16"/>
                  <w:szCs w:val="16"/>
                </w:rPr>
                <w:id w:val="725266309"/>
                <w14:checkbox>
                  <w14:checked w14:val="0"/>
                  <w14:checkedState w14:val="2612" w14:font="MS Gothic"/>
                  <w14:uncheckedState w14:val="2610" w14:font="MS Gothic"/>
                </w14:checkbox>
              </w:sdtPr>
              <w:sdtEndPr/>
              <w:sdtContent>
                <w:r w:rsidR="00A3783D" w:rsidRPr="00A42B24">
                  <w:rPr>
                    <w:rFonts w:ascii="Segoe UI Symbol" w:eastAsia="MS Gothic" w:hAnsi="Segoe UI Symbol" w:cs="Segoe UI Symbol"/>
                    <w:sz w:val="16"/>
                    <w:szCs w:val="16"/>
                  </w:rPr>
                  <w:t>☐</w:t>
                </w:r>
              </w:sdtContent>
            </w:sdt>
            <w:r w:rsidR="00A3783D" w:rsidRPr="00A42B24">
              <w:rPr>
                <w:rFonts w:ascii="Times New Roman" w:hAnsi="Times New Roman" w:cs="Times New Roman"/>
                <w:sz w:val="16"/>
                <w:szCs w:val="16"/>
              </w:rPr>
              <w:t xml:space="preserve">  Risk Management and Quality Improvement Strategies Webinar by CDDER </w:t>
            </w:r>
            <w:hyperlink r:id="rId18">
              <w:r w:rsidR="00A3783D" w:rsidRPr="00A42B24">
                <w:rPr>
                  <w:rFonts w:ascii="Times New Roman" w:hAnsi="Times New Roman" w:cs="Times New Roman"/>
                  <w:color w:val="0000FF"/>
                  <w:spacing w:val="-1"/>
                  <w:sz w:val="16"/>
                  <w:szCs w:val="16"/>
                  <w:u w:val="single" w:color="0000FF"/>
                </w:rPr>
                <w:t>http://www.dbhds.virginia.gov/assets/doc/QMD/OL/va-dbhds-</w:t>
              </w:r>
            </w:hyperlink>
            <w:r w:rsidR="00A3783D" w:rsidRPr="00A42B24">
              <w:rPr>
                <w:rFonts w:ascii="Times New Roman" w:hAnsi="Times New Roman" w:cs="Times New Roman"/>
                <w:color w:val="0000FF"/>
                <w:sz w:val="16"/>
                <w:szCs w:val="16"/>
              </w:rPr>
              <w:t xml:space="preserve"> </w:t>
            </w:r>
            <w:hyperlink r:id="rId19">
              <w:r w:rsidR="00A3783D" w:rsidRPr="00A42B24">
                <w:rPr>
                  <w:rFonts w:ascii="Times New Roman" w:hAnsi="Times New Roman" w:cs="Times New Roman"/>
                  <w:color w:val="0000FF"/>
                  <w:sz w:val="16"/>
                  <w:szCs w:val="16"/>
                  <w:u w:val="single" w:color="0000FF"/>
                </w:rPr>
                <w:t>risk-management-webinar-final-12-10-2020-handout-with-</w:t>
              </w:r>
            </w:hyperlink>
            <w:r w:rsidR="00A3783D" w:rsidRPr="00A42B24">
              <w:rPr>
                <w:rFonts w:ascii="Times New Roman" w:hAnsi="Times New Roman" w:cs="Times New Roman"/>
                <w:color w:val="0000FF"/>
                <w:spacing w:val="1"/>
                <w:sz w:val="16"/>
                <w:szCs w:val="16"/>
              </w:rPr>
              <w:t xml:space="preserve"> </w:t>
            </w:r>
            <w:hyperlink r:id="rId20">
              <w:r w:rsidR="00A3783D" w:rsidRPr="00A42B24">
                <w:rPr>
                  <w:rFonts w:ascii="Times New Roman" w:hAnsi="Times New Roman" w:cs="Times New Roman"/>
                  <w:color w:val="0000FF"/>
                  <w:sz w:val="16"/>
                  <w:szCs w:val="16"/>
                  <w:u w:val="single" w:color="0000FF"/>
                </w:rPr>
                <w:t>notes-(1).pdf</w:t>
              </w:r>
            </w:hyperlink>
          </w:p>
          <w:p w14:paraId="11F3D0B2"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199EC9E" w14:textId="77777777" w:rsidR="00A3783D" w:rsidRPr="00A42B24" w:rsidRDefault="00A3783D" w:rsidP="00594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Or</w:t>
            </w:r>
          </w:p>
          <w:p w14:paraId="19174CD5"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DEB3C48"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 xml:space="preserve">  </w:t>
            </w:r>
            <w:sdt>
              <w:sdtPr>
                <w:rPr>
                  <w:rFonts w:ascii="Times New Roman" w:hAnsi="Times New Roman" w:cs="Times New Roman"/>
                  <w:sz w:val="16"/>
                  <w:szCs w:val="16"/>
                </w:rPr>
                <w:id w:val="-530102388"/>
                <w14:checkbox>
                  <w14:checked w14:val="0"/>
                  <w14:checkedState w14:val="2612" w14:font="MS Gothic"/>
                  <w14:uncheckedState w14:val="2610" w14:font="MS Gothic"/>
                </w14:checkbox>
              </w:sdtPr>
              <w:sdtEndPr/>
              <w:sdtContent>
                <w:r w:rsidRPr="00A42B24">
                  <w:rPr>
                    <w:rFonts w:ascii="Segoe UI Symbol" w:eastAsia="MS Gothic" w:hAnsi="Segoe UI Symbol" w:cs="Segoe UI Symbol"/>
                    <w:sz w:val="16"/>
                    <w:szCs w:val="16"/>
                  </w:rPr>
                  <w:t>☐</w:t>
                </w:r>
              </w:sdtContent>
            </w:sdt>
            <w:r w:rsidRPr="00A42B24">
              <w:rPr>
                <w:rFonts w:ascii="Times New Roman" w:hAnsi="Times New Roman" w:cs="Times New Roman"/>
                <w:sz w:val="16"/>
                <w:szCs w:val="16"/>
              </w:rPr>
              <w:t xml:space="preserve">  Office of Licensing PPT Training on Quality Improvement – Risk Management (Nov 2020) </w:t>
            </w:r>
            <w:hyperlink r:id="rId21">
              <w:r w:rsidRPr="00A42B24">
                <w:rPr>
                  <w:rFonts w:ascii="Times New Roman" w:hAnsi="Times New Roman" w:cs="Times New Roman"/>
                  <w:color w:val="0000FF"/>
                  <w:sz w:val="16"/>
                  <w:szCs w:val="16"/>
                  <w:u w:val="single" w:color="0000FF"/>
                </w:rPr>
                <w:t>http://www.dbhds.virginia.gov/assets/doc/QMD/OL/quality-</w:t>
              </w:r>
            </w:hyperlink>
            <w:r w:rsidRPr="00A42B24">
              <w:rPr>
                <w:rFonts w:ascii="Times New Roman" w:hAnsi="Times New Roman" w:cs="Times New Roman"/>
                <w:color w:val="0000FF"/>
                <w:spacing w:val="-47"/>
                <w:sz w:val="16"/>
                <w:szCs w:val="16"/>
              </w:rPr>
              <w:t xml:space="preserve"> </w:t>
            </w:r>
            <w:hyperlink r:id="rId22">
              <w:r w:rsidRPr="00A42B24">
                <w:rPr>
                  <w:rFonts w:ascii="Times New Roman" w:hAnsi="Times New Roman" w:cs="Times New Roman"/>
                  <w:color w:val="0000FF"/>
                  <w:spacing w:val="-1"/>
                  <w:sz w:val="16"/>
                  <w:szCs w:val="16"/>
                  <w:u w:val="single" w:color="0000FF"/>
                </w:rPr>
                <w:t>improvement-risk-managment-training-(november-2020).pdf</w:t>
              </w:r>
            </w:hyperlink>
          </w:p>
          <w:p w14:paraId="347452C6"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D984DBE"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sdt>
          <w:sdtPr>
            <w:rPr>
              <w:rFonts w:ascii="Times New Roman" w:hAnsi="Times New Roman" w:cs="Times New Roman"/>
              <w:sz w:val="16"/>
              <w:szCs w:val="16"/>
            </w:rPr>
            <w:id w:val="335269286"/>
            <w:placeholder>
              <w:docPart w:val="C418FE60B91D4F36B455A05FEB24F899"/>
            </w:placeholder>
            <w:showingPlcHdr/>
            <w:date>
              <w:dateFormat w:val="M/d/yyyy"/>
              <w:lid w:val="en-US"/>
              <w:storeMappedDataAs w:val="dateTime"/>
              <w:calendar w:val="gregorian"/>
            </w:date>
          </w:sdtPr>
          <w:sdtEndPr/>
          <w:sdtContent>
            <w:tc>
              <w:tcPr>
                <w:tcW w:w="1709" w:type="dxa"/>
                <w:tcBorders>
                  <w:top w:val="single" w:sz="4" w:space="0" w:color="auto"/>
                  <w:bottom w:val="single" w:sz="4" w:space="0" w:color="auto"/>
                  <w:right w:val="single" w:sz="4" w:space="0" w:color="auto"/>
                </w:tcBorders>
              </w:tcPr>
              <w:p w14:paraId="06EB6DBC"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42B24">
                  <w:rPr>
                    <w:rStyle w:val="PlaceholderText"/>
                    <w:rFonts w:ascii="Times New Roman" w:hAnsi="Times New Roman" w:cs="Times New Roman"/>
                    <w:sz w:val="16"/>
                    <w:szCs w:val="16"/>
                  </w:rPr>
                  <w:t>Click or tap to enter a date.</w:t>
                </w:r>
              </w:p>
            </w:tc>
          </w:sdtContent>
        </w:sdt>
      </w:tr>
      <w:tr w:rsidR="00A3783D" w:rsidRPr="00A42B24" w14:paraId="41F25BF4" w14:textId="77777777" w:rsidTr="005942DA">
        <w:trPr>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tcBorders>
          </w:tcPr>
          <w:p w14:paraId="1ACE1CD9" w14:textId="77777777" w:rsidR="00A3783D" w:rsidRPr="00A42B24" w:rsidRDefault="00A3783D" w:rsidP="005942DA">
            <w:pPr>
              <w:rPr>
                <w:rFonts w:ascii="Times New Roman" w:hAnsi="Times New Roman" w:cs="Times New Roman"/>
                <w:sz w:val="16"/>
                <w:szCs w:val="16"/>
              </w:rPr>
            </w:pPr>
            <w:r w:rsidRPr="00A42B24">
              <w:rPr>
                <w:rFonts w:ascii="Times New Roman" w:hAnsi="Times New Roman" w:cs="Times New Roman"/>
                <w:sz w:val="16"/>
                <w:szCs w:val="16"/>
              </w:rPr>
              <w:t>Conducting Investigations</w:t>
            </w:r>
          </w:p>
        </w:tc>
        <w:tc>
          <w:tcPr>
            <w:tcW w:w="5666" w:type="dxa"/>
            <w:tcBorders>
              <w:top w:val="single" w:sz="4" w:space="0" w:color="auto"/>
              <w:bottom w:val="single" w:sz="4" w:space="0" w:color="auto"/>
            </w:tcBorders>
          </w:tcPr>
          <w:p w14:paraId="70356474" w14:textId="77777777" w:rsidR="00A3783D" w:rsidRPr="00A42B24" w:rsidRDefault="00DE3843" w:rsidP="005942DA">
            <w:pPr>
              <w:pStyle w:val="TableParagraph"/>
              <w:ind w:right="5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sdt>
              <w:sdtPr>
                <w:rPr>
                  <w:rFonts w:ascii="Times New Roman" w:hAnsi="Times New Roman" w:cs="Times New Roman"/>
                  <w:sz w:val="16"/>
                  <w:szCs w:val="16"/>
                </w:rPr>
                <w:id w:val="165372867"/>
                <w14:checkbox>
                  <w14:checked w14:val="0"/>
                  <w14:checkedState w14:val="2612" w14:font="MS Gothic"/>
                  <w14:uncheckedState w14:val="2610" w14:font="MS Gothic"/>
                </w14:checkbox>
              </w:sdtPr>
              <w:sdtEndPr/>
              <w:sdtContent>
                <w:r w:rsidR="00A3783D" w:rsidRPr="00A42B24">
                  <w:rPr>
                    <w:rFonts w:ascii="Segoe UI Symbol" w:eastAsia="MS Gothic" w:hAnsi="Segoe UI Symbol" w:cs="Segoe UI Symbol"/>
                    <w:sz w:val="16"/>
                    <w:szCs w:val="16"/>
                  </w:rPr>
                  <w:t>☐</w:t>
                </w:r>
              </w:sdtContent>
            </w:sdt>
            <w:r w:rsidR="00A3783D" w:rsidRPr="00A42B24">
              <w:rPr>
                <w:rFonts w:ascii="Times New Roman" w:hAnsi="Times New Roman" w:cs="Times New Roman"/>
                <w:sz w:val="16"/>
                <w:szCs w:val="16"/>
              </w:rPr>
              <w:t xml:space="preserve">  OHR Investigating Abuse &amp;  Neglect:  An Overview for Community Providers </w:t>
            </w:r>
            <w:hyperlink r:id="rId23">
              <w:r w:rsidR="00A3783D" w:rsidRPr="00A42B24">
                <w:rPr>
                  <w:rStyle w:val="Hyperlink"/>
                  <w:rFonts w:ascii="Times New Roman" w:hAnsi="Times New Roman" w:cs="Times New Roman"/>
                  <w:sz w:val="16"/>
                  <w:szCs w:val="16"/>
                </w:rPr>
                <w:t>https://dbhds.virginia.gov/assets/doc/QMD/human-rights/ohr-2021-statewide-training-calendar_current1.docx</w:t>
              </w:r>
            </w:hyperlink>
          </w:p>
          <w:p w14:paraId="4B5BBC1D" w14:textId="77777777" w:rsidR="00A3783D" w:rsidRPr="00A42B24" w:rsidRDefault="00A3783D" w:rsidP="005942DA">
            <w:pPr>
              <w:pStyle w:val="TableParagraph"/>
              <w:ind w:right="5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94C75AF" w14:textId="77777777" w:rsidR="00A3783D" w:rsidRPr="00A42B24" w:rsidRDefault="00DE3843" w:rsidP="005942DA">
            <w:pPr>
              <w:pStyle w:val="TableParagraph"/>
              <w:ind w:right="59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hyperlink r:id="rId24" w:history="1">
              <w:r w:rsidR="00A3783D" w:rsidRPr="00A42B24">
                <w:rPr>
                  <w:rStyle w:val="Hyperlink"/>
                  <w:rFonts w:ascii="Times New Roman" w:hAnsi="Times New Roman" w:cs="Times New Roman"/>
                  <w:sz w:val="16"/>
                  <w:szCs w:val="16"/>
                </w:rPr>
                <w:t>https://www.youtube.com/watch?v=4wB4dx-olyk</w:t>
              </w:r>
            </w:hyperlink>
          </w:p>
          <w:p w14:paraId="254B898D"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sdt>
          <w:sdtPr>
            <w:rPr>
              <w:rFonts w:ascii="Times New Roman" w:hAnsi="Times New Roman" w:cs="Times New Roman"/>
              <w:sz w:val="16"/>
              <w:szCs w:val="16"/>
            </w:rPr>
            <w:id w:val="-1311624754"/>
            <w:placeholder>
              <w:docPart w:val="C418FE60B91D4F36B455A05FEB24F899"/>
            </w:placeholder>
            <w:showingPlcHdr/>
            <w:date>
              <w:dateFormat w:val="M/d/yyyy"/>
              <w:lid w:val="en-US"/>
              <w:storeMappedDataAs w:val="dateTime"/>
              <w:calendar w:val="gregorian"/>
            </w:date>
          </w:sdtPr>
          <w:sdtEndPr/>
          <w:sdtContent>
            <w:tc>
              <w:tcPr>
                <w:tcW w:w="1709" w:type="dxa"/>
                <w:tcBorders>
                  <w:top w:val="single" w:sz="4" w:space="0" w:color="auto"/>
                  <w:bottom w:val="single" w:sz="4" w:space="0" w:color="auto"/>
                  <w:right w:val="single" w:sz="4" w:space="0" w:color="auto"/>
                </w:tcBorders>
              </w:tcPr>
              <w:p w14:paraId="5DE8AAEE"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Style w:val="PlaceholderText"/>
                    <w:rFonts w:ascii="Times New Roman" w:hAnsi="Times New Roman" w:cs="Times New Roman"/>
                    <w:sz w:val="16"/>
                    <w:szCs w:val="16"/>
                  </w:rPr>
                  <w:t>Click or tap to enter a date.</w:t>
                </w:r>
              </w:p>
            </w:tc>
          </w:sdtContent>
        </w:sdt>
      </w:tr>
      <w:tr w:rsidR="00A3783D" w:rsidRPr="00A42B24" w14:paraId="62BF7892" w14:textId="77777777" w:rsidTr="005942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tcBorders>
          </w:tcPr>
          <w:p w14:paraId="09BE8446" w14:textId="77777777" w:rsidR="00A3783D" w:rsidRPr="00A42B24" w:rsidRDefault="00A3783D" w:rsidP="005942DA">
            <w:pPr>
              <w:rPr>
                <w:rFonts w:ascii="Times New Roman" w:hAnsi="Times New Roman" w:cs="Times New Roman"/>
                <w:sz w:val="16"/>
                <w:szCs w:val="16"/>
              </w:rPr>
            </w:pPr>
            <w:r w:rsidRPr="00A42B24">
              <w:rPr>
                <w:rFonts w:ascii="Times New Roman" w:hAnsi="Times New Roman" w:cs="Times New Roman"/>
                <w:sz w:val="16"/>
                <w:szCs w:val="16"/>
              </w:rPr>
              <w:t>Root Cause Analysis</w:t>
            </w:r>
          </w:p>
        </w:tc>
        <w:tc>
          <w:tcPr>
            <w:tcW w:w="5666" w:type="dxa"/>
            <w:tcBorders>
              <w:top w:val="single" w:sz="4" w:space="0" w:color="auto"/>
              <w:bottom w:val="single" w:sz="4" w:space="0" w:color="auto"/>
            </w:tcBorders>
          </w:tcPr>
          <w:p w14:paraId="6CE522BB" w14:textId="77777777" w:rsidR="00A3783D" w:rsidRPr="00A42B24" w:rsidRDefault="00DE3843" w:rsidP="005942DA">
            <w:pPr>
              <w:pStyle w:val="TableParagraph"/>
              <w:ind w:right="14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sdt>
              <w:sdtPr>
                <w:rPr>
                  <w:rFonts w:ascii="Times New Roman" w:hAnsi="Times New Roman" w:cs="Times New Roman"/>
                  <w:sz w:val="16"/>
                  <w:szCs w:val="16"/>
                </w:rPr>
                <w:id w:val="-1734542526"/>
                <w14:checkbox>
                  <w14:checked w14:val="0"/>
                  <w14:checkedState w14:val="2612" w14:font="MS Gothic"/>
                  <w14:uncheckedState w14:val="2610" w14:font="MS Gothic"/>
                </w14:checkbox>
              </w:sdtPr>
              <w:sdtEndPr/>
              <w:sdtContent>
                <w:r w:rsidR="00A3783D" w:rsidRPr="00A42B24">
                  <w:rPr>
                    <w:rFonts w:ascii="Segoe UI Symbol" w:eastAsia="MS Gothic" w:hAnsi="Segoe UI Symbol" w:cs="Segoe UI Symbol"/>
                    <w:sz w:val="16"/>
                    <w:szCs w:val="16"/>
                  </w:rPr>
                  <w:t>☐</w:t>
                </w:r>
              </w:sdtContent>
            </w:sdt>
            <w:r w:rsidR="00A3783D" w:rsidRPr="00A42B24">
              <w:rPr>
                <w:rFonts w:ascii="Times New Roman" w:hAnsi="Times New Roman" w:cs="Times New Roman"/>
                <w:sz w:val="16"/>
                <w:szCs w:val="16"/>
              </w:rPr>
              <w:t xml:space="preserve">  Risk Management and Quality Improvement Strategies Webinar by CDDER </w:t>
            </w:r>
            <w:hyperlink r:id="rId25">
              <w:r w:rsidR="00A3783D" w:rsidRPr="00A42B24">
                <w:rPr>
                  <w:rFonts w:ascii="Times New Roman" w:hAnsi="Times New Roman" w:cs="Times New Roman"/>
                  <w:color w:val="0000FF"/>
                  <w:spacing w:val="-1"/>
                  <w:sz w:val="16"/>
                  <w:szCs w:val="16"/>
                  <w:u w:val="single" w:color="0000FF"/>
                </w:rPr>
                <w:t>http://www.dbhds.virginia.gov/assets/doc/QMD/OL/va-dbhds-</w:t>
              </w:r>
            </w:hyperlink>
            <w:r w:rsidR="00A3783D" w:rsidRPr="00A42B24">
              <w:rPr>
                <w:rFonts w:ascii="Times New Roman" w:hAnsi="Times New Roman" w:cs="Times New Roman"/>
                <w:color w:val="0000FF"/>
                <w:sz w:val="16"/>
                <w:szCs w:val="16"/>
              </w:rPr>
              <w:t xml:space="preserve"> </w:t>
            </w:r>
            <w:hyperlink r:id="rId26">
              <w:r w:rsidR="00A3783D" w:rsidRPr="00A42B24">
                <w:rPr>
                  <w:rFonts w:ascii="Times New Roman" w:hAnsi="Times New Roman" w:cs="Times New Roman"/>
                  <w:color w:val="0000FF"/>
                  <w:sz w:val="16"/>
                  <w:szCs w:val="16"/>
                  <w:u w:val="single" w:color="0000FF"/>
                </w:rPr>
                <w:t>risk-management-webinar-final-12-10-2020-handout-with-</w:t>
              </w:r>
            </w:hyperlink>
            <w:r w:rsidR="00A3783D" w:rsidRPr="00A42B24">
              <w:rPr>
                <w:rFonts w:ascii="Times New Roman" w:hAnsi="Times New Roman" w:cs="Times New Roman"/>
                <w:color w:val="0000FF"/>
                <w:spacing w:val="1"/>
                <w:sz w:val="16"/>
                <w:szCs w:val="16"/>
              </w:rPr>
              <w:t xml:space="preserve"> </w:t>
            </w:r>
            <w:hyperlink r:id="rId27">
              <w:r w:rsidR="00A3783D" w:rsidRPr="00A42B24">
                <w:rPr>
                  <w:rFonts w:ascii="Times New Roman" w:hAnsi="Times New Roman" w:cs="Times New Roman"/>
                  <w:color w:val="0000FF"/>
                  <w:sz w:val="16"/>
                  <w:szCs w:val="16"/>
                  <w:u w:val="single" w:color="0000FF"/>
                </w:rPr>
                <w:t>notes-(1).pdf</w:t>
              </w:r>
            </w:hyperlink>
          </w:p>
          <w:p w14:paraId="2D724DB4"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51BD047" w14:textId="77777777" w:rsidR="00A3783D" w:rsidRPr="00A42B24" w:rsidRDefault="00A3783D" w:rsidP="005942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Or</w:t>
            </w:r>
          </w:p>
          <w:p w14:paraId="6711FE1F"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84ECC4B"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 xml:space="preserve">  </w:t>
            </w:r>
            <w:sdt>
              <w:sdtPr>
                <w:rPr>
                  <w:rFonts w:ascii="Times New Roman" w:hAnsi="Times New Roman" w:cs="Times New Roman"/>
                  <w:sz w:val="16"/>
                  <w:szCs w:val="16"/>
                </w:rPr>
                <w:id w:val="2087798141"/>
                <w14:checkbox>
                  <w14:checked w14:val="0"/>
                  <w14:checkedState w14:val="2612" w14:font="MS Gothic"/>
                  <w14:uncheckedState w14:val="2610" w14:font="MS Gothic"/>
                </w14:checkbox>
              </w:sdtPr>
              <w:sdtEndPr/>
              <w:sdtContent>
                <w:r w:rsidRPr="00A42B24">
                  <w:rPr>
                    <w:rFonts w:ascii="Segoe UI Symbol" w:eastAsia="MS Gothic" w:hAnsi="Segoe UI Symbol" w:cs="Segoe UI Symbol"/>
                    <w:sz w:val="16"/>
                    <w:szCs w:val="16"/>
                  </w:rPr>
                  <w:t>☐</w:t>
                </w:r>
              </w:sdtContent>
            </w:sdt>
            <w:r w:rsidRPr="00A42B24">
              <w:rPr>
                <w:rFonts w:ascii="Times New Roman" w:hAnsi="Times New Roman" w:cs="Times New Roman"/>
                <w:sz w:val="16"/>
                <w:szCs w:val="16"/>
              </w:rPr>
              <w:t xml:space="preserve">  Office of Licensing PPT Training on Root Cause Analysis (Nov 2020) </w:t>
            </w:r>
            <w:hyperlink r:id="rId28">
              <w:r w:rsidRPr="00A42B24">
                <w:rPr>
                  <w:rFonts w:ascii="Times New Roman" w:hAnsi="Times New Roman" w:cs="Times New Roman"/>
                  <w:color w:val="0000FF"/>
                  <w:spacing w:val="-1"/>
                  <w:sz w:val="16"/>
                  <w:szCs w:val="16"/>
                  <w:u w:val="single" w:color="0000FF"/>
                </w:rPr>
                <w:t>http://www.dbhds.virginia.gov/assets/doc/QMD/OL/root-</w:t>
              </w:r>
            </w:hyperlink>
            <w:r w:rsidRPr="00A42B24">
              <w:rPr>
                <w:rFonts w:ascii="Times New Roman" w:hAnsi="Times New Roman" w:cs="Times New Roman"/>
                <w:color w:val="0000FF"/>
                <w:sz w:val="16"/>
                <w:szCs w:val="16"/>
              </w:rPr>
              <w:t xml:space="preserve"> </w:t>
            </w:r>
            <w:hyperlink r:id="rId29">
              <w:r w:rsidRPr="00A42B24">
                <w:rPr>
                  <w:rFonts w:ascii="Times New Roman" w:hAnsi="Times New Roman" w:cs="Times New Roman"/>
                  <w:color w:val="0000FF"/>
                  <w:sz w:val="16"/>
                  <w:szCs w:val="16"/>
                  <w:u w:val="single" w:color="0000FF"/>
                </w:rPr>
                <w:t>cause-analysis-training-(november-2020).pdf</w:t>
              </w:r>
            </w:hyperlink>
          </w:p>
          <w:p w14:paraId="42003BB4"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sdt>
          <w:sdtPr>
            <w:rPr>
              <w:rFonts w:ascii="Times New Roman" w:hAnsi="Times New Roman" w:cs="Times New Roman"/>
              <w:sz w:val="16"/>
              <w:szCs w:val="16"/>
            </w:rPr>
            <w:id w:val="-176895864"/>
            <w:placeholder>
              <w:docPart w:val="C418FE60B91D4F36B455A05FEB24F899"/>
            </w:placeholder>
            <w:showingPlcHdr/>
            <w:date>
              <w:dateFormat w:val="M/d/yyyy"/>
              <w:lid w:val="en-US"/>
              <w:storeMappedDataAs w:val="dateTime"/>
              <w:calendar w:val="gregorian"/>
            </w:date>
          </w:sdtPr>
          <w:sdtEndPr/>
          <w:sdtContent>
            <w:tc>
              <w:tcPr>
                <w:tcW w:w="1709" w:type="dxa"/>
                <w:tcBorders>
                  <w:top w:val="single" w:sz="4" w:space="0" w:color="auto"/>
                  <w:bottom w:val="single" w:sz="4" w:space="0" w:color="auto"/>
                  <w:right w:val="single" w:sz="4" w:space="0" w:color="auto"/>
                </w:tcBorders>
              </w:tcPr>
              <w:p w14:paraId="1DFF35CB" w14:textId="77777777" w:rsidR="00A3783D" w:rsidRPr="00A42B24" w:rsidRDefault="00A3783D" w:rsidP="005942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42B24">
                  <w:rPr>
                    <w:rStyle w:val="PlaceholderText"/>
                    <w:rFonts w:ascii="Times New Roman" w:hAnsi="Times New Roman" w:cs="Times New Roman"/>
                    <w:sz w:val="16"/>
                    <w:szCs w:val="16"/>
                  </w:rPr>
                  <w:t>Click or tap to enter a date.</w:t>
                </w:r>
              </w:p>
            </w:tc>
          </w:sdtContent>
        </w:sdt>
      </w:tr>
      <w:tr w:rsidR="00A3783D" w:rsidRPr="00A42B24" w14:paraId="0AF29EE4" w14:textId="77777777" w:rsidTr="005942DA">
        <w:trPr>
          <w:jc w:val="center"/>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tcBorders>
          </w:tcPr>
          <w:p w14:paraId="66817259" w14:textId="77777777" w:rsidR="00A3783D" w:rsidRPr="00A42B24" w:rsidRDefault="00A3783D" w:rsidP="005942DA">
            <w:pPr>
              <w:rPr>
                <w:rFonts w:ascii="Times New Roman" w:hAnsi="Times New Roman" w:cs="Times New Roman"/>
                <w:sz w:val="16"/>
                <w:szCs w:val="16"/>
              </w:rPr>
            </w:pPr>
            <w:r w:rsidRPr="00A42B24">
              <w:rPr>
                <w:rFonts w:ascii="Times New Roman" w:hAnsi="Times New Roman" w:cs="Times New Roman"/>
                <w:sz w:val="16"/>
                <w:szCs w:val="16"/>
              </w:rPr>
              <w:t>Use of Data to Identify Risk Patterns and Trends</w:t>
            </w:r>
          </w:p>
        </w:tc>
        <w:tc>
          <w:tcPr>
            <w:tcW w:w="5666" w:type="dxa"/>
            <w:tcBorders>
              <w:top w:val="single" w:sz="4" w:space="0" w:color="auto"/>
              <w:bottom w:val="single" w:sz="4" w:space="0" w:color="auto"/>
            </w:tcBorders>
          </w:tcPr>
          <w:p w14:paraId="0F0C9D19" w14:textId="77777777" w:rsidR="00A3783D" w:rsidRPr="00A42B24" w:rsidRDefault="00DE3843" w:rsidP="005942DA">
            <w:pPr>
              <w:pStyle w:val="TableParagraph"/>
              <w:ind w:right="1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sdt>
              <w:sdtPr>
                <w:rPr>
                  <w:rFonts w:ascii="Times New Roman" w:hAnsi="Times New Roman" w:cs="Times New Roman"/>
                  <w:sz w:val="16"/>
                  <w:szCs w:val="16"/>
                </w:rPr>
                <w:id w:val="507876399"/>
                <w14:checkbox>
                  <w14:checked w14:val="0"/>
                  <w14:checkedState w14:val="2612" w14:font="MS Gothic"/>
                  <w14:uncheckedState w14:val="2610" w14:font="MS Gothic"/>
                </w14:checkbox>
              </w:sdtPr>
              <w:sdtEndPr/>
              <w:sdtContent>
                <w:r w:rsidR="00A3783D" w:rsidRPr="00A42B24">
                  <w:rPr>
                    <w:rFonts w:ascii="Segoe UI Symbol" w:eastAsia="MS Gothic" w:hAnsi="Segoe UI Symbol" w:cs="Segoe UI Symbol"/>
                    <w:sz w:val="16"/>
                    <w:szCs w:val="16"/>
                  </w:rPr>
                  <w:t>☐</w:t>
                </w:r>
              </w:sdtContent>
            </w:sdt>
            <w:r w:rsidR="00A3783D" w:rsidRPr="00A42B24">
              <w:rPr>
                <w:rFonts w:ascii="Times New Roman" w:hAnsi="Times New Roman" w:cs="Times New Roman"/>
                <w:sz w:val="16"/>
                <w:szCs w:val="16"/>
              </w:rPr>
              <w:t xml:space="preserve"> Risk Management and Quality Improvement Strategies Webinar by CDDER </w:t>
            </w:r>
            <w:hyperlink r:id="rId30">
              <w:r w:rsidR="00A3783D" w:rsidRPr="00A42B24">
                <w:rPr>
                  <w:rFonts w:ascii="Times New Roman" w:hAnsi="Times New Roman" w:cs="Times New Roman"/>
                  <w:color w:val="0000FF"/>
                  <w:spacing w:val="-1"/>
                  <w:sz w:val="16"/>
                  <w:szCs w:val="16"/>
                  <w:u w:val="single" w:color="0000FF"/>
                </w:rPr>
                <w:t>http://www.dbhds.virginia.gov/assets/doc/QMD/OL/va-dbhds-</w:t>
              </w:r>
            </w:hyperlink>
            <w:r w:rsidR="00A3783D" w:rsidRPr="00A42B24">
              <w:rPr>
                <w:rFonts w:ascii="Times New Roman" w:hAnsi="Times New Roman" w:cs="Times New Roman"/>
                <w:color w:val="0000FF"/>
                <w:sz w:val="16"/>
                <w:szCs w:val="16"/>
              </w:rPr>
              <w:t xml:space="preserve"> </w:t>
            </w:r>
            <w:hyperlink r:id="rId31">
              <w:r w:rsidR="00A3783D" w:rsidRPr="00A42B24">
                <w:rPr>
                  <w:rFonts w:ascii="Times New Roman" w:hAnsi="Times New Roman" w:cs="Times New Roman"/>
                  <w:color w:val="0000FF"/>
                  <w:sz w:val="16"/>
                  <w:szCs w:val="16"/>
                  <w:u w:val="single" w:color="0000FF"/>
                </w:rPr>
                <w:t>risk-management-webinar-final-12-10-2020-handout-with-</w:t>
              </w:r>
            </w:hyperlink>
            <w:r w:rsidR="00A3783D" w:rsidRPr="00A42B24">
              <w:rPr>
                <w:rFonts w:ascii="Times New Roman" w:hAnsi="Times New Roman" w:cs="Times New Roman"/>
                <w:color w:val="0000FF"/>
                <w:spacing w:val="1"/>
                <w:sz w:val="16"/>
                <w:szCs w:val="16"/>
              </w:rPr>
              <w:t xml:space="preserve"> </w:t>
            </w:r>
            <w:hyperlink r:id="rId32">
              <w:r w:rsidR="00A3783D" w:rsidRPr="00A42B24">
                <w:rPr>
                  <w:rFonts w:ascii="Times New Roman" w:hAnsi="Times New Roman" w:cs="Times New Roman"/>
                  <w:color w:val="0000FF"/>
                  <w:sz w:val="16"/>
                  <w:szCs w:val="16"/>
                  <w:u w:val="single" w:color="0000FF"/>
                </w:rPr>
                <w:t>notes-(1).pdf</w:t>
              </w:r>
            </w:hyperlink>
          </w:p>
          <w:p w14:paraId="71F3769C"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41A3729" w14:textId="77777777" w:rsidR="00A3783D" w:rsidRPr="00A42B24" w:rsidRDefault="00A3783D" w:rsidP="005942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Or</w:t>
            </w:r>
          </w:p>
          <w:p w14:paraId="1CC2D65F"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9A6B002"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Fonts w:ascii="Times New Roman" w:hAnsi="Times New Roman" w:cs="Times New Roman"/>
                <w:sz w:val="16"/>
                <w:szCs w:val="16"/>
              </w:rPr>
              <w:t xml:space="preserve">  </w:t>
            </w:r>
            <w:sdt>
              <w:sdtPr>
                <w:rPr>
                  <w:rFonts w:ascii="Times New Roman" w:hAnsi="Times New Roman" w:cs="Times New Roman"/>
                  <w:sz w:val="16"/>
                  <w:szCs w:val="16"/>
                </w:rPr>
                <w:id w:val="-1043750608"/>
                <w14:checkbox>
                  <w14:checked w14:val="0"/>
                  <w14:checkedState w14:val="2612" w14:font="MS Gothic"/>
                  <w14:uncheckedState w14:val="2610" w14:font="MS Gothic"/>
                </w14:checkbox>
              </w:sdtPr>
              <w:sdtEndPr/>
              <w:sdtContent>
                <w:r w:rsidRPr="00A42B24">
                  <w:rPr>
                    <w:rFonts w:ascii="Segoe UI Symbol" w:eastAsia="MS Gothic" w:hAnsi="Segoe UI Symbol" w:cs="Segoe UI Symbol"/>
                    <w:sz w:val="16"/>
                    <w:szCs w:val="16"/>
                  </w:rPr>
                  <w:t>☐</w:t>
                </w:r>
              </w:sdtContent>
            </w:sdt>
            <w:r w:rsidRPr="00A42B24">
              <w:rPr>
                <w:rFonts w:ascii="Times New Roman" w:hAnsi="Times New Roman" w:cs="Times New Roman"/>
                <w:sz w:val="16"/>
                <w:szCs w:val="16"/>
              </w:rPr>
              <w:t xml:space="preserve"> Office of Licensing PPT Training on Quality Improvement –   Risk Management (Nov 2020) </w:t>
            </w:r>
            <w:hyperlink r:id="rId33">
              <w:r w:rsidRPr="00A42B24">
                <w:rPr>
                  <w:rFonts w:ascii="Times New Roman" w:hAnsi="Times New Roman" w:cs="Times New Roman"/>
                  <w:color w:val="0000FF"/>
                  <w:sz w:val="16"/>
                  <w:szCs w:val="16"/>
                  <w:u w:val="single" w:color="0000FF"/>
                </w:rPr>
                <w:t>http://www.dbhds.virginia.gov/assets/doc/QMD/OL/quality-</w:t>
              </w:r>
            </w:hyperlink>
            <w:r w:rsidRPr="00A42B24">
              <w:rPr>
                <w:rFonts w:ascii="Times New Roman" w:hAnsi="Times New Roman" w:cs="Times New Roman"/>
                <w:color w:val="0000FF"/>
                <w:spacing w:val="-47"/>
                <w:sz w:val="16"/>
                <w:szCs w:val="16"/>
              </w:rPr>
              <w:t xml:space="preserve"> </w:t>
            </w:r>
            <w:hyperlink r:id="rId34">
              <w:r w:rsidRPr="00A42B24">
                <w:rPr>
                  <w:rFonts w:ascii="Times New Roman" w:hAnsi="Times New Roman" w:cs="Times New Roman"/>
                  <w:color w:val="0000FF"/>
                  <w:spacing w:val="-1"/>
                  <w:sz w:val="16"/>
                  <w:szCs w:val="16"/>
                  <w:u w:val="single" w:color="0000FF"/>
                </w:rPr>
                <w:t>improvement-risk-managment-training-(november-2020).pdf</w:t>
              </w:r>
            </w:hyperlink>
          </w:p>
          <w:p w14:paraId="0ABB3118"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sdt>
          <w:sdtPr>
            <w:rPr>
              <w:rFonts w:ascii="Times New Roman" w:hAnsi="Times New Roman" w:cs="Times New Roman"/>
              <w:sz w:val="16"/>
              <w:szCs w:val="16"/>
            </w:rPr>
            <w:id w:val="1886363757"/>
            <w:placeholder>
              <w:docPart w:val="C418FE60B91D4F36B455A05FEB24F899"/>
            </w:placeholder>
            <w:showingPlcHdr/>
            <w:date>
              <w:dateFormat w:val="M/d/yyyy"/>
              <w:lid w:val="en-US"/>
              <w:storeMappedDataAs w:val="dateTime"/>
              <w:calendar w:val="gregorian"/>
            </w:date>
          </w:sdtPr>
          <w:sdtEndPr/>
          <w:sdtContent>
            <w:tc>
              <w:tcPr>
                <w:tcW w:w="1709" w:type="dxa"/>
                <w:tcBorders>
                  <w:top w:val="single" w:sz="4" w:space="0" w:color="auto"/>
                  <w:bottom w:val="single" w:sz="4" w:space="0" w:color="auto"/>
                  <w:right w:val="single" w:sz="4" w:space="0" w:color="auto"/>
                </w:tcBorders>
              </w:tcPr>
              <w:p w14:paraId="4A571CA4" w14:textId="77777777" w:rsidR="00A3783D" w:rsidRPr="00A42B24" w:rsidRDefault="00A3783D" w:rsidP="005942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42B24">
                  <w:rPr>
                    <w:rStyle w:val="PlaceholderText"/>
                    <w:rFonts w:ascii="Times New Roman" w:hAnsi="Times New Roman" w:cs="Times New Roman"/>
                    <w:sz w:val="16"/>
                    <w:szCs w:val="16"/>
                  </w:rPr>
                  <w:t>Click or tap to enter a date.</w:t>
                </w:r>
              </w:p>
            </w:tc>
          </w:sdtContent>
        </w:sdt>
      </w:tr>
    </w:tbl>
    <w:p w14:paraId="18C6461B" w14:textId="77777777" w:rsidR="00A3783D" w:rsidRPr="00A42B24" w:rsidRDefault="00A3783D" w:rsidP="00A3783D">
      <w:pPr>
        <w:pStyle w:val="Heading1"/>
        <w:spacing w:before="56"/>
        <w:ind w:left="0" w:right="375"/>
        <w:rPr>
          <w:rFonts w:ascii="Times New Roman" w:hAnsi="Times New Roman" w:cs="Times New Roman"/>
          <w:sz w:val="16"/>
          <w:szCs w:val="16"/>
        </w:rPr>
      </w:pPr>
    </w:p>
    <w:p w14:paraId="097C32E8" w14:textId="77777777" w:rsidR="00A3783D" w:rsidRPr="00A42B24" w:rsidRDefault="00A3783D" w:rsidP="00A3783D">
      <w:pPr>
        <w:pStyle w:val="Heading1"/>
        <w:spacing w:before="56"/>
        <w:ind w:left="0" w:right="375"/>
        <w:rPr>
          <w:rFonts w:ascii="Times New Roman" w:hAnsi="Times New Roman" w:cs="Times New Roman"/>
          <w:sz w:val="16"/>
          <w:szCs w:val="16"/>
        </w:rPr>
      </w:pPr>
      <w:r w:rsidRPr="00A42B24">
        <w:rPr>
          <w:rFonts w:ascii="Times New Roman" w:hAnsi="Times New Roman" w:cs="Times New Roman"/>
          <w:sz w:val="16"/>
          <w:szCs w:val="16"/>
        </w:rPr>
        <w:t>This</w:t>
      </w:r>
      <w:r w:rsidRPr="00A42B24">
        <w:rPr>
          <w:rFonts w:ascii="Times New Roman" w:hAnsi="Times New Roman" w:cs="Times New Roman"/>
          <w:spacing w:val="-4"/>
          <w:sz w:val="16"/>
          <w:szCs w:val="16"/>
        </w:rPr>
        <w:t xml:space="preserve"> </w:t>
      </w:r>
      <w:r w:rsidRPr="00A42B24">
        <w:rPr>
          <w:rFonts w:ascii="Times New Roman" w:hAnsi="Times New Roman" w:cs="Times New Roman"/>
          <w:sz w:val="16"/>
          <w:szCs w:val="16"/>
        </w:rPr>
        <w:t>certificate</w:t>
      </w:r>
      <w:r w:rsidRPr="00A42B24">
        <w:rPr>
          <w:rFonts w:ascii="Times New Roman" w:hAnsi="Times New Roman" w:cs="Times New Roman"/>
          <w:spacing w:val="-4"/>
          <w:sz w:val="16"/>
          <w:szCs w:val="16"/>
        </w:rPr>
        <w:t xml:space="preserve"> </w:t>
      </w:r>
      <w:r w:rsidRPr="00A42B24">
        <w:rPr>
          <w:rFonts w:ascii="Times New Roman" w:hAnsi="Times New Roman" w:cs="Times New Roman"/>
          <w:sz w:val="16"/>
          <w:szCs w:val="16"/>
        </w:rPr>
        <w:t>is</w:t>
      </w:r>
      <w:r w:rsidRPr="00A42B24">
        <w:rPr>
          <w:rFonts w:ascii="Times New Roman" w:hAnsi="Times New Roman" w:cs="Times New Roman"/>
          <w:spacing w:val="-3"/>
          <w:sz w:val="16"/>
          <w:szCs w:val="16"/>
        </w:rPr>
        <w:t xml:space="preserve"> </w:t>
      </w:r>
      <w:r w:rsidRPr="00A42B24">
        <w:rPr>
          <w:rFonts w:ascii="Times New Roman" w:hAnsi="Times New Roman" w:cs="Times New Roman"/>
          <w:sz w:val="16"/>
          <w:szCs w:val="16"/>
        </w:rPr>
        <w:t>to</w:t>
      </w:r>
      <w:r w:rsidRPr="00A42B24">
        <w:rPr>
          <w:rFonts w:ascii="Times New Roman" w:hAnsi="Times New Roman" w:cs="Times New Roman"/>
          <w:spacing w:val="-3"/>
          <w:sz w:val="16"/>
          <w:szCs w:val="16"/>
        </w:rPr>
        <w:t xml:space="preserve"> </w:t>
      </w:r>
      <w:r w:rsidRPr="00A42B24">
        <w:rPr>
          <w:rFonts w:ascii="Times New Roman" w:hAnsi="Times New Roman" w:cs="Times New Roman"/>
          <w:sz w:val="16"/>
          <w:szCs w:val="16"/>
        </w:rPr>
        <w:t>be</w:t>
      </w:r>
      <w:r w:rsidRPr="00A42B24">
        <w:rPr>
          <w:rFonts w:ascii="Times New Roman" w:hAnsi="Times New Roman" w:cs="Times New Roman"/>
          <w:spacing w:val="-2"/>
          <w:sz w:val="16"/>
          <w:szCs w:val="16"/>
        </w:rPr>
        <w:t xml:space="preserve"> </w:t>
      </w:r>
      <w:r w:rsidRPr="00A42B24">
        <w:rPr>
          <w:rFonts w:ascii="Times New Roman" w:hAnsi="Times New Roman" w:cs="Times New Roman"/>
          <w:sz w:val="16"/>
          <w:szCs w:val="16"/>
        </w:rPr>
        <w:t>read, signed,</w:t>
      </w:r>
      <w:r w:rsidRPr="00A42B24">
        <w:rPr>
          <w:rFonts w:ascii="Times New Roman" w:hAnsi="Times New Roman" w:cs="Times New Roman"/>
          <w:spacing w:val="-3"/>
          <w:sz w:val="16"/>
          <w:szCs w:val="16"/>
        </w:rPr>
        <w:t xml:space="preserve"> </w:t>
      </w:r>
      <w:r w:rsidRPr="00A42B24">
        <w:rPr>
          <w:rFonts w:ascii="Times New Roman" w:hAnsi="Times New Roman" w:cs="Times New Roman"/>
          <w:sz w:val="16"/>
          <w:szCs w:val="16"/>
        </w:rPr>
        <w:t>and</w:t>
      </w:r>
      <w:r w:rsidRPr="00A42B24">
        <w:rPr>
          <w:rFonts w:ascii="Times New Roman" w:hAnsi="Times New Roman" w:cs="Times New Roman"/>
          <w:spacing w:val="-2"/>
          <w:sz w:val="16"/>
          <w:szCs w:val="16"/>
        </w:rPr>
        <w:t xml:space="preserve"> </w:t>
      </w:r>
      <w:r w:rsidRPr="00A42B24">
        <w:rPr>
          <w:rFonts w:ascii="Times New Roman" w:hAnsi="Times New Roman" w:cs="Times New Roman"/>
          <w:sz w:val="16"/>
          <w:szCs w:val="16"/>
        </w:rPr>
        <w:t>dated</w:t>
      </w:r>
      <w:r w:rsidRPr="00A42B24">
        <w:rPr>
          <w:rFonts w:ascii="Times New Roman" w:hAnsi="Times New Roman" w:cs="Times New Roman"/>
          <w:spacing w:val="-3"/>
          <w:sz w:val="16"/>
          <w:szCs w:val="16"/>
        </w:rPr>
        <w:t xml:space="preserve"> </w:t>
      </w:r>
      <w:r w:rsidRPr="00A42B24">
        <w:rPr>
          <w:rFonts w:ascii="Times New Roman" w:hAnsi="Times New Roman" w:cs="Times New Roman"/>
          <w:sz w:val="16"/>
          <w:szCs w:val="16"/>
        </w:rPr>
        <w:t>by</w:t>
      </w:r>
      <w:r w:rsidRPr="00A42B24">
        <w:rPr>
          <w:rFonts w:ascii="Times New Roman" w:hAnsi="Times New Roman" w:cs="Times New Roman"/>
          <w:spacing w:val="-1"/>
          <w:sz w:val="16"/>
          <w:szCs w:val="16"/>
        </w:rPr>
        <w:t xml:space="preserve"> </w:t>
      </w:r>
      <w:r w:rsidRPr="00A42B24">
        <w:rPr>
          <w:rFonts w:ascii="Times New Roman" w:hAnsi="Times New Roman" w:cs="Times New Roman"/>
          <w:sz w:val="16"/>
          <w:szCs w:val="16"/>
        </w:rPr>
        <w:t>the</w:t>
      </w:r>
      <w:r w:rsidRPr="00A42B24">
        <w:rPr>
          <w:rFonts w:ascii="Times New Roman" w:hAnsi="Times New Roman" w:cs="Times New Roman"/>
          <w:spacing w:val="-2"/>
          <w:sz w:val="16"/>
          <w:szCs w:val="16"/>
        </w:rPr>
        <w:t xml:space="preserve"> </w:t>
      </w:r>
      <w:r w:rsidRPr="00A42B24">
        <w:rPr>
          <w:rFonts w:ascii="Times New Roman" w:hAnsi="Times New Roman" w:cs="Times New Roman"/>
          <w:sz w:val="16"/>
          <w:szCs w:val="16"/>
        </w:rPr>
        <w:t>person</w:t>
      </w:r>
      <w:r w:rsidRPr="00A42B24">
        <w:rPr>
          <w:rFonts w:ascii="Times New Roman" w:hAnsi="Times New Roman" w:cs="Times New Roman"/>
          <w:spacing w:val="-2"/>
          <w:sz w:val="16"/>
          <w:szCs w:val="16"/>
        </w:rPr>
        <w:t xml:space="preserve"> </w:t>
      </w:r>
      <w:r w:rsidRPr="00A42B24">
        <w:rPr>
          <w:rFonts w:ascii="Times New Roman" w:hAnsi="Times New Roman" w:cs="Times New Roman"/>
          <w:sz w:val="16"/>
          <w:szCs w:val="16"/>
        </w:rPr>
        <w:t>designated</w:t>
      </w:r>
      <w:r w:rsidRPr="00A42B24">
        <w:rPr>
          <w:rFonts w:ascii="Times New Roman" w:hAnsi="Times New Roman" w:cs="Times New Roman"/>
          <w:spacing w:val="-4"/>
          <w:sz w:val="16"/>
          <w:szCs w:val="16"/>
        </w:rPr>
        <w:t xml:space="preserve"> </w:t>
      </w:r>
      <w:r w:rsidRPr="00A42B24">
        <w:rPr>
          <w:rFonts w:ascii="Times New Roman" w:hAnsi="Times New Roman" w:cs="Times New Roman"/>
          <w:sz w:val="16"/>
          <w:szCs w:val="16"/>
        </w:rPr>
        <w:t>as</w:t>
      </w:r>
      <w:r w:rsidRPr="00A42B24">
        <w:rPr>
          <w:rFonts w:ascii="Times New Roman" w:hAnsi="Times New Roman" w:cs="Times New Roman"/>
          <w:spacing w:val="-1"/>
          <w:sz w:val="16"/>
          <w:szCs w:val="16"/>
        </w:rPr>
        <w:t xml:space="preserve"> </w:t>
      </w:r>
      <w:r w:rsidRPr="00A42B24">
        <w:rPr>
          <w:rFonts w:ascii="Times New Roman" w:hAnsi="Times New Roman" w:cs="Times New Roman"/>
          <w:sz w:val="16"/>
          <w:szCs w:val="16"/>
        </w:rPr>
        <w:t>responsible</w:t>
      </w:r>
      <w:r w:rsidRPr="00A42B24">
        <w:rPr>
          <w:rFonts w:ascii="Times New Roman" w:hAnsi="Times New Roman" w:cs="Times New Roman"/>
          <w:spacing w:val="-2"/>
          <w:sz w:val="16"/>
          <w:szCs w:val="16"/>
        </w:rPr>
        <w:t xml:space="preserve"> </w:t>
      </w:r>
      <w:r w:rsidRPr="00A42B24">
        <w:rPr>
          <w:rFonts w:ascii="Times New Roman" w:hAnsi="Times New Roman" w:cs="Times New Roman"/>
          <w:sz w:val="16"/>
          <w:szCs w:val="16"/>
        </w:rPr>
        <w:t>for</w:t>
      </w:r>
      <w:r w:rsidRPr="00A42B24">
        <w:rPr>
          <w:rFonts w:ascii="Times New Roman" w:hAnsi="Times New Roman" w:cs="Times New Roman"/>
          <w:spacing w:val="-2"/>
          <w:sz w:val="16"/>
          <w:szCs w:val="16"/>
        </w:rPr>
        <w:t xml:space="preserve"> </w:t>
      </w:r>
      <w:r w:rsidRPr="00A42B24">
        <w:rPr>
          <w:rFonts w:ascii="Times New Roman" w:hAnsi="Times New Roman" w:cs="Times New Roman"/>
          <w:sz w:val="16"/>
          <w:szCs w:val="16"/>
        </w:rPr>
        <w:t>the</w:t>
      </w:r>
      <w:r w:rsidRPr="00A42B24">
        <w:rPr>
          <w:rFonts w:ascii="Times New Roman" w:hAnsi="Times New Roman" w:cs="Times New Roman"/>
          <w:spacing w:val="-4"/>
          <w:sz w:val="16"/>
          <w:szCs w:val="16"/>
        </w:rPr>
        <w:t xml:space="preserve"> </w:t>
      </w:r>
      <w:r w:rsidRPr="00A42B24">
        <w:rPr>
          <w:rFonts w:ascii="Times New Roman" w:hAnsi="Times New Roman" w:cs="Times New Roman"/>
          <w:sz w:val="16"/>
          <w:szCs w:val="16"/>
        </w:rPr>
        <w:t>risk</w:t>
      </w:r>
      <w:r w:rsidRPr="00A42B24">
        <w:rPr>
          <w:rFonts w:ascii="Times New Roman" w:hAnsi="Times New Roman" w:cs="Times New Roman"/>
          <w:spacing w:val="-1"/>
          <w:sz w:val="16"/>
          <w:szCs w:val="16"/>
        </w:rPr>
        <w:t xml:space="preserve"> </w:t>
      </w:r>
      <w:r w:rsidRPr="00A42B24">
        <w:rPr>
          <w:rFonts w:ascii="Times New Roman" w:hAnsi="Times New Roman" w:cs="Times New Roman"/>
          <w:sz w:val="16"/>
          <w:szCs w:val="16"/>
        </w:rPr>
        <w:t>management function for the</w:t>
      </w:r>
      <w:r w:rsidRPr="00A42B24">
        <w:rPr>
          <w:rFonts w:ascii="Times New Roman" w:hAnsi="Times New Roman" w:cs="Times New Roman"/>
          <w:spacing w:val="-1"/>
          <w:sz w:val="16"/>
          <w:szCs w:val="16"/>
        </w:rPr>
        <w:t xml:space="preserve"> </w:t>
      </w:r>
      <w:r w:rsidRPr="00A42B24">
        <w:rPr>
          <w:rFonts w:ascii="Times New Roman" w:hAnsi="Times New Roman" w:cs="Times New Roman"/>
          <w:sz w:val="16"/>
          <w:szCs w:val="16"/>
        </w:rPr>
        <w:t>provider,</w:t>
      </w:r>
      <w:r w:rsidRPr="00A42B24">
        <w:rPr>
          <w:rFonts w:ascii="Times New Roman" w:hAnsi="Times New Roman" w:cs="Times New Roman"/>
          <w:spacing w:val="-3"/>
          <w:sz w:val="16"/>
          <w:szCs w:val="16"/>
        </w:rPr>
        <w:t xml:space="preserve"> </w:t>
      </w:r>
      <w:r w:rsidRPr="00A42B24">
        <w:rPr>
          <w:rFonts w:ascii="Times New Roman" w:hAnsi="Times New Roman" w:cs="Times New Roman"/>
          <w:sz w:val="16"/>
          <w:szCs w:val="16"/>
        </w:rPr>
        <w:t>as well as, that</w:t>
      </w:r>
      <w:r w:rsidRPr="00A42B24">
        <w:rPr>
          <w:rFonts w:ascii="Times New Roman" w:hAnsi="Times New Roman" w:cs="Times New Roman"/>
          <w:spacing w:val="-1"/>
          <w:sz w:val="16"/>
          <w:szCs w:val="16"/>
        </w:rPr>
        <w:t xml:space="preserve"> </w:t>
      </w:r>
      <w:r w:rsidRPr="00A42B24">
        <w:rPr>
          <w:rFonts w:ascii="Times New Roman" w:hAnsi="Times New Roman" w:cs="Times New Roman"/>
          <w:sz w:val="16"/>
          <w:szCs w:val="16"/>
        </w:rPr>
        <w:t>person’s</w:t>
      </w:r>
      <w:r w:rsidRPr="00A42B24">
        <w:rPr>
          <w:rFonts w:ascii="Times New Roman" w:hAnsi="Times New Roman" w:cs="Times New Roman"/>
          <w:spacing w:val="5"/>
          <w:sz w:val="16"/>
          <w:szCs w:val="16"/>
        </w:rPr>
        <w:t xml:space="preserve"> </w:t>
      </w:r>
      <w:r w:rsidRPr="00A42B24">
        <w:rPr>
          <w:rFonts w:ascii="Times New Roman" w:hAnsi="Times New Roman" w:cs="Times New Roman"/>
          <w:sz w:val="16"/>
          <w:szCs w:val="16"/>
        </w:rPr>
        <w:t>direct</w:t>
      </w:r>
      <w:r w:rsidRPr="00A42B24">
        <w:rPr>
          <w:rFonts w:ascii="Times New Roman" w:hAnsi="Times New Roman" w:cs="Times New Roman"/>
          <w:spacing w:val="-1"/>
          <w:sz w:val="16"/>
          <w:szCs w:val="16"/>
        </w:rPr>
        <w:t xml:space="preserve"> </w:t>
      </w:r>
      <w:r w:rsidRPr="00A42B24">
        <w:rPr>
          <w:rFonts w:ascii="Times New Roman" w:hAnsi="Times New Roman" w:cs="Times New Roman"/>
          <w:sz w:val="16"/>
          <w:szCs w:val="16"/>
        </w:rPr>
        <w:t xml:space="preserve">supervisor. </w:t>
      </w:r>
    </w:p>
    <w:p w14:paraId="7CB9B17D" w14:textId="77777777" w:rsidR="00A3783D" w:rsidRPr="00A42B24" w:rsidRDefault="00A3783D" w:rsidP="00A3783D">
      <w:pPr>
        <w:spacing w:before="196" w:line="240" w:lineRule="auto"/>
        <w:ind w:right="566"/>
        <w:rPr>
          <w:rFonts w:ascii="Times New Roman" w:hAnsi="Times New Roman" w:cs="Times New Roman"/>
          <w:i/>
          <w:sz w:val="16"/>
          <w:szCs w:val="16"/>
        </w:rPr>
      </w:pPr>
      <w:r w:rsidRPr="00A42B24">
        <w:rPr>
          <w:rFonts w:ascii="Times New Roman" w:hAnsi="Times New Roman" w:cs="Times New Roman"/>
          <w:i/>
          <w:sz w:val="16"/>
          <w:szCs w:val="16"/>
        </w:rPr>
        <w:t>By completing this Risk Management Attestation Form, I am indicating that I have participated in live/recorded trainings and/or reviewed the training</w:t>
      </w:r>
      <w:r w:rsidRPr="00A42B24">
        <w:rPr>
          <w:rFonts w:ascii="Times New Roman" w:hAnsi="Times New Roman" w:cs="Times New Roman"/>
          <w:i/>
          <w:spacing w:val="-2"/>
          <w:sz w:val="16"/>
          <w:szCs w:val="16"/>
        </w:rPr>
        <w:t xml:space="preserve"> </w:t>
      </w:r>
      <w:r w:rsidRPr="00A42B24">
        <w:rPr>
          <w:rFonts w:ascii="Times New Roman" w:hAnsi="Times New Roman" w:cs="Times New Roman"/>
          <w:i/>
          <w:sz w:val="16"/>
          <w:szCs w:val="16"/>
        </w:rPr>
        <w:t>PowerPoint presentations posted on</w:t>
      </w:r>
      <w:r w:rsidRPr="00A42B24">
        <w:rPr>
          <w:rFonts w:ascii="Times New Roman" w:hAnsi="Times New Roman" w:cs="Times New Roman"/>
          <w:i/>
          <w:spacing w:val="-4"/>
          <w:sz w:val="16"/>
          <w:szCs w:val="16"/>
        </w:rPr>
        <w:t xml:space="preserve"> </w:t>
      </w:r>
      <w:r w:rsidRPr="00A42B24">
        <w:rPr>
          <w:rFonts w:ascii="Times New Roman" w:hAnsi="Times New Roman" w:cs="Times New Roman"/>
          <w:i/>
          <w:sz w:val="16"/>
          <w:szCs w:val="16"/>
        </w:rPr>
        <w:t>the DBHDS Office</w:t>
      </w:r>
      <w:r w:rsidRPr="00A42B24">
        <w:rPr>
          <w:rFonts w:ascii="Times New Roman" w:hAnsi="Times New Roman" w:cs="Times New Roman"/>
          <w:i/>
          <w:spacing w:val="-1"/>
          <w:sz w:val="16"/>
          <w:szCs w:val="16"/>
        </w:rPr>
        <w:t xml:space="preserve"> </w:t>
      </w:r>
      <w:r w:rsidRPr="00A42B24">
        <w:rPr>
          <w:rFonts w:ascii="Times New Roman" w:hAnsi="Times New Roman" w:cs="Times New Roman"/>
          <w:i/>
          <w:sz w:val="16"/>
          <w:szCs w:val="16"/>
        </w:rPr>
        <w:t>of</w:t>
      </w:r>
      <w:r w:rsidRPr="00A42B24">
        <w:rPr>
          <w:rFonts w:ascii="Times New Roman" w:hAnsi="Times New Roman" w:cs="Times New Roman"/>
          <w:i/>
          <w:spacing w:val="-1"/>
          <w:sz w:val="16"/>
          <w:szCs w:val="16"/>
        </w:rPr>
        <w:t xml:space="preserve"> </w:t>
      </w:r>
      <w:r w:rsidRPr="00A42B24">
        <w:rPr>
          <w:rFonts w:ascii="Times New Roman" w:hAnsi="Times New Roman" w:cs="Times New Roman"/>
          <w:i/>
          <w:sz w:val="16"/>
          <w:szCs w:val="16"/>
        </w:rPr>
        <w:t>Licensing</w:t>
      </w:r>
      <w:r w:rsidRPr="00A42B24">
        <w:rPr>
          <w:rFonts w:ascii="Times New Roman" w:hAnsi="Times New Roman" w:cs="Times New Roman"/>
          <w:i/>
          <w:spacing w:val="-3"/>
          <w:sz w:val="16"/>
          <w:szCs w:val="16"/>
        </w:rPr>
        <w:t xml:space="preserve"> </w:t>
      </w:r>
      <w:r w:rsidRPr="00A42B24">
        <w:rPr>
          <w:rFonts w:ascii="Times New Roman" w:hAnsi="Times New Roman" w:cs="Times New Roman"/>
          <w:i/>
          <w:sz w:val="16"/>
          <w:szCs w:val="16"/>
        </w:rPr>
        <w:t>webpage.</w:t>
      </w:r>
    </w:p>
    <w:p w14:paraId="7ADB05FD" w14:textId="77777777" w:rsidR="00A3783D" w:rsidRPr="00A42B24" w:rsidRDefault="00A3783D" w:rsidP="00A3783D">
      <w:pPr>
        <w:pStyle w:val="BodyText"/>
        <w:spacing w:before="6" w:line="240" w:lineRule="auto"/>
        <w:rPr>
          <w:rFonts w:ascii="Times New Roman" w:hAnsi="Times New Roman"/>
          <w:i w:val="0"/>
          <w:color w:val="auto"/>
          <w:sz w:val="16"/>
          <w:szCs w:val="16"/>
        </w:rPr>
      </w:pPr>
    </w:p>
    <w:p w14:paraId="3F81A53C" w14:textId="77777777" w:rsidR="00A3783D" w:rsidRPr="00A42B24" w:rsidRDefault="00A3783D" w:rsidP="00A3783D">
      <w:pPr>
        <w:spacing w:line="240" w:lineRule="auto"/>
        <w:rPr>
          <w:rFonts w:ascii="Times New Roman" w:hAnsi="Times New Roman" w:cs="Times New Roman"/>
          <w:i/>
          <w:sz w:val="16"/>
          <w:szCs w:val="16"/>
        </w:rPr>
      </w:pPr>
      <w:r w:rsidRPr="00A42B24">
        <w:rPr>
          <w:rFonts w:ascii="Times New Roman" w:hAnsi="Times New Roman" w:cs="Times New Roman"/>
          <w:i/>
          <w:sz w:val="16"/>
          <w:szCs w:val="16"/>
        </w:rPr>
        <w:t>TO</w:t>
      </w:r>
      <w:r w:rsidRPr="00A42B24">
        <w:rPr>
          <w:rFonts w:ascii="Times New Roman" w:hAnsi="Times New Roman" w:cs="Times New Roman"/>
          <w:i/>
          <w:spacing w:val="-3"/>
          <w:sz w:val="16"/>
          <w:szCs w:val="16"/>
        </w:rPr>
        <w:t xml:space="preserve"> </w:t>
      </w:r>
      <w:r w:rsidRPr="00A42B24">
        <w:rPr>
          <w:rFonts w:ascii="Times New Roman" w:hAnsi="Times New Roman" w:cs="Times New Roman"/>
          <w:i/>
          <w:sz w:val="16"/>
          <w:szCs w:val="16"/>
        </w:rPr>
        <w:t>THE</w:t>
      </w:r>
      <w:r w:rsidRPr="00A42B24">
        <w:rPr>
          <w:rFonts w:ascii="Times New Roman" w:hAnsi="Times New Roman" w:cs="Times New Roman"/>
          <w:i/>
          <w:spacing w:val="-2"/>
          <w:sz w:val="16"/>
          <w:szCs w:val="16"/>
        </w:rPr>
        <w:t xml:space="preserve"> </w:t>
      </w:r>
      <w:r w:rsidRPr="00A42B24">
        <w:rPr>
          <w:rFonts w:ascii="Times New Roman" w:hAnsi="Times New Roman" w:cs="Times New Roman"/>
          <w:i/>
          <w:sz w:val="16"/>
          <w:szCs w:val="16"/>
        </w:rPr>
        <w:t>BEST</w:t>
      </w:r>
      <w:r w:rsidRPr="00A42B24">
        <w:rPr>
          <w:rFonts w:ascii="Times New Roman" w:hAnsi="Times New Roman" w:cs="Times New Roman"/>
          <w:i/>
          <w:spacing w:val="-2"/>
          <w:sz w:val="16"/>
          <w:szCs w:val="16"/>
        </w:rPr>
        <w:t xml:space="preserve"> </w:t>
      </w:r>
      <w:r w:rsidRPr="00A42B24">
        <w:rPr>
          <w:rFonts w:ascii="Times New Roman" w:hAnsi="Times New Roman" w:cs="Times New Roman"/>
          <w:i/>
          <w:sz w:val="16"/>
          <w:szCs w:val="16"/>
        </w:rPr>
        <w:t>OF</w:t>
      </w:r>
      <w:r w:rsidRPr="00A42B24">
        <w:rPr>
          <w:rFonts w:ascii="Times New Roman" w:hAnsi="Times New Roman" w:cs="Times New Roman"/>
          <w:i/>
          <w:spacing w:val="-5"/>
          <w:sz w:val="16"/>
          <w:szCs w:val="16"/>
        </w:rPr>
        <w:t xml:space="preserve"> </w:t>
      </w:r>
      <w:r w:rsidRPr="00A42B24">
        <w:rPr>
          <w:rFonts w:ascii="Times New Roman" w:hAnsi="Times New Roman" w:cs="Times New Roman"/>
          <w:i/>
          <w:sz w:val="16"/>
          <w:szCs w:val="16"/>
        </w:rPr>
        <w:t>MY</w:t>
      </w:r>
      <w:r w:rsidRPr="00A42B24">
        <w:rPr>
          <w:rFonts w:ascii="Times New Roman" w:hAnsi="Times New Roman" w:cs="Times New Roman"/>
          <w:i/>
          <w:spacing w:val="-4"/>
          <w:sz w:val="16"/>
          <w:szCs w:val="16"/>
        </w:rPr>
        <w:t xml:space="preserve"> </w:t>
      </w:r>
      <w:r w:rsidRPr="00A42B24">
        <w:rPr>
          <w:rFonts w:ascii="Times New Roman" w:hAnsi="Times New Roman" w:cs="Times New Roman"/>
          <w:i/>
          <w:sz w:val="16"/>
          <w:szCs w:val="16"/>
        </w:rPr>
        <w:t>KNOWLEDGE</w:t>
      </w:r>
      <w:r w:rsidRPr="00A42B24">
        <w:rPr>
          <w:rFonts w:ascii="Times New Roman" w:hAnsi="Times New Roman" w:cs="Times New Roman"/>
          <w:i/>
          <w:spacing w:val="-2"/>
          <w:sz w:val="16"/>
          <w:szCs w:val="16"/>
        </w:rPr>
        <w:t xml:space="preserve"> </w:t>
      </w:r>
      <w:r w:rsidRPr="00A42B24">
        <w:rPr>
          <w:rFonts w:ascii="Times New Roman" w:hAnsi="Times New Roman" w:cs="Times New Roman"/>
          <w:i/>
          <w:sz w:val="16"/>
          <w:szCs w:val="16"/>
        </w:rPr>
        <w:t>AND</w:t>
      </w:r>
      <w:r w:rsidRPr="00A42B24">
        <w:rPr>
          <w:rFonts w:ascii="Times New Roman" w:hAnsi="Times New Roman" w:cs="Times New Roman"/>
          <w:i/>
          <w:spacing w:val="-4"/>
          <w:sz w:val="16"/>
          <w:szCs w:val="16"/>
        </w:rPr>
        <w:t xml:space="preserve"> </w:t>
      </w:r>
      <w:r w:rsidRPr="00A42B24">
        <w:rPr>
          <w:rFonts w:ascii="Times New Roman" w:hAnsi="Times New Roman" w:cs="Times New Roman"/>
          <w:i/>
          <w:sz w:val="16"/>
          <w:szCs w:val="16"/>
        </w:rPr>
        <w:t>BELIEF,</w:t>
      </w:r>
      <w:r w:rsidRPr="00A42B24">
        <w:rPr>
          <w:rFonts w:ascii="Times New Roman" w:hAnsi="Times New Roman" w:cs="Times New Roman"/>
          <w:i/>
          <w:spacing w:val="-2"/>
          <w:sz w:val="16"/>
          <w:szCs w:val="16"/>
        </w:rPr>
        <w:t xml:space="preserve"> </w:t>
      </w:r>
      <w:r w:rsidRPr="00A42B24">
        <w:rPr>
          <w:rFonts w:ascii="Times New Roman" w:hAnsi="Times New Roman" w:cs="Times New Roman"/>
          <w:i/>
          <w:sz w:val="16"/>
          <w:szCs w:val="16"/>
        </w:rPr>
        <w:t>ALL</w:t>
      </w:r>
      <w:r w:rsidRPr="00A42B24">
        <w:rPr>
          <w:rFonts w:ascii="Times New Roman" w:hAnsi="Times New Roman" w:cs="Times New Roman"/>
          <w:i/>
          <w:spacing w:val="-2"/>
          <w:sz w:val="16"/>
          <w:szCs w:val="16"/>
        </w:rPr>
        <w:t xml:space="preserve"> </w:t>
      </w:r>
      <w:r w:rsidRPr="00A42B24">
        <w:rPr>
          <w:rFonts w:ascii="Times New Roman" w:hAnsi="Times New Roman" w:cs="Times New Roman"/>
          <w:i/>
          <w:sz w:val="16"/>
          <w:szCs w:val="16"/>
        </w:rPr>
        <w:t>INFORMATION</w:t>
      </w:r>
      <w:r w:rsidRPr="00A42B24">
        <w:rPr>
          <w:rFonts w:ascii="Times New Roman" w:hAnsi="Times New Roman" w:cs="Times New Roman"/>
          <w:i/>
          <w:spacing w:val="-4"/>
          <w:sz w:val="16"/>
          <w:szCs w:val="16"/>
        </w:rPr>
        <w:t xml:space="preserve"> </w:t>
      </w:r>
      <w:r w:rsidRPr="00A42B24">
        <w:rPr>
          <w:rFonts w:ascii="Times New Roman" w:hAnsi="Times New Roman" w:cs="Times New Roman"/>
          <w:i/>
          <w:sz w:val="16"/>
          <w:szCs w:val="16"/>
        </w:rPr>
        <w:t>CONTAINED</w:t>
      </w:r>
      <w:r w:rsidRPr="00A42B24">
        <w:rPr>
          <w:rFonts w:ascii="Times New Roman" w:hAnsi="Times New Roman" w:cs="Times New Roman"/>
          <w:i/>
          <w:spacing w:val="-3"/>
          <w:sz w:val="16"/>
          <w:szCs w:val="16"/>
        </w:rPr>
        <w:t xml:space="preserve"> </w:t>
      </w:r>
      <w:r w:rsidRPr="00A42B24">
        <w:rPr>
          <w:rFonts w:ascii="Times New Roman" w:hAnsi="Times New Roman" w:cs="Times New Roman"/>
          <w:i/>
          <w:sz w:val="16"/>
          <w:szCs w:val="16"/>
        </w:rPr>
        <w:t>HEREIN</w:t>
      </w:r>
      <w:r w:rsidRPr="00A42B24">
        <w:rPr>
          <w:rFonts w:ascii="Times New Roman" w:hAnsi="Times New Roman" w:cs="Times New Roman"/>
          <w:i/>
          <w:spacing w:val="-3"/>
          <w:sz w:val="16"/>
          <w:szCs w:val="16"/>
        </w:rPr>
        <w:t xml:space="preserve"> </w:t>
      </w:r>
      <w:r w:rsidRPr="00A42B24">
        <w:rPr>
          <w:rFonts w:ascii="Times New Roman" w:hAnsi="Times New Roman" w:cs="Times New Roman"/>
          <w:i/>
          <w:sz w:val="16"/>
          <w:szCs w:val="16"/>
        </w:rPr>
        <w:t>IS</w:t>
      </w:r>
      <w:r w:rsidRPr="00A42B24">
        <w:rPr>
          <w:rFonts w:ascii="Times New Roman" w:hAnsi="Times New Roman" w:cs="Times New Roman"/>
          <w:i/>
          <w:spacing w:val="-1"/>
          <w:sz w:val="16"/>
          <w:szCs w:val="16"/>
        </w:rPr>
        <w:t xml:space="preserve"> </w:t>
      </w:r>
      <w:r w:rsidRPr="00A42B24">
        <w:rPr>
          <w:rFonts w:ascii="Times New Roman" w:hAnsi="Times New Roman" w:cs="Times New Roman"/>
          <w:i/>
          <w:sz w:val="16"/>
          <w:szCs w:val="16"/>
        </w:rPr>
        <w:t>CORRECT</w:t>
      </w:r>
      <w:r w:rsidRPr="00A42B24">
        <w:rPr>
          <w:rFonts w:ascii="Times New Roman" w:hAnsi="Times New Roman" w:cs="Times New Roman"/>
          <w:i/>
          <w:spacing w:val="-2"/>
          <w:sz w:val="16"/>
          <w:szCs w:val="16"/>
        </w:rPr>
        <w:t xml:space="preserve"> </w:t>
      </w:r>
      <w:r w:rsidRPr="00A42B24">
        <w:rPr>
          <w:rFonts w:ascii="Times New Roman" w:hAnsi="Times New Roman" w:cs="Times New Roman"/>
          <w:i/>
          <w:sz w:val="16"/>
          <w:szCs w:val="16"/>
        </w:rPr>
        <w:t>AND</w:t>
      </w:r>
      <w:r w:rsidRPr="00A42B24">
        <w:rPr>
          <w:rFonts w:ascii="Times New Roman" w:hAnsi="Times New Roman" w:cs="Times New Roman"/>
          <w:i/>
          <w:spacing w:val="-4"/>
          <w:sz w:val="16"/>
          <w:szCs w:val="16"/>
        </w:rPr>
        <w:t xml:space="preserve"> </w:t>
      </w:r>
      <w:r w:rsidRPr="00A42B24">
        <w:rPr>
          <w:rFonts w:ascii="Times New Roman" w:hAnsi="Times New Roman" w:cs="Times New Roman"/>
          <w:i/>
          <w:sz w:val="16"/>
          <w:szCs w:val="16"/>
        </w:rPr>
        <w:t>COMPLETE.</w:t>
      </w:r>
    </w:p>
    <w:p w14:paraId="6BACBF0B" w14:textId="77777777" w:rsidR="00A3783D" w:rsidRPr="00A42B24" w:rsidRDefault="00A3783D" w:rsidP="00A3783D">
      <w:pPr>
        <w:pStyle w:val="BodyText"/>
        <w:spacing w:line="240" w:lineRule="auto"/>
        <w:rPr>
          <w:rFonts w:ascii="Times New Roman" w:hAnsi="Times New Roman"/>
          <w:i w:val="0"/>
          <w:color w:val="auto"/>
          <w:sz w:val="16"/>
          <w:szCs w:val="16"/>
        </w:rPr>
      </w:pPr>
    </w:p>
    <w:p w14:paraId="5D29F770" w14:textId="77777777" w:rsidR="00A3783D" w:rsidRPr="00A42B24" w:rsidRDefault="00A3783D" w:rsidP="00A3783D">
      <w:pPr>
        <w:spacing w:line="240" w:lineRule="auto"/>
        <w:rPr>
          <w:rFonts w:ascii="Times New Roman" w:hAnsi="Times New Roman" w:cs="Times New Roman"/>
          <w:b/>
          <w:sz w:val="16"/>
          <w:szCs w:val="16"/>
        </w:rPr>
      </w:pPr>
      <w:r w:rsidRPr="00A42B24">
        <w:rPr>
          <w:rFonts w:ascii="Times New Roman" w:hAnsi="Times New Roman" w:cs="Times New Roman"/>
          <w:b/>
          <w:sz w:val="16"/>
          <w:szCs w:val="16"/>
        </w:rPr>
        <w:t>___________________________</w:t>
      </w:r>
      <w:r w:rsidRPr="00A42B24">
        <w:rPr>
          <w:rFonts w:ascii="Times New Roman" w:hAnsi="Times New Roman" w:cs="Times New Roman"/>
          <w:b/>
          <w:sz w:val="16"/>
          <w:szCs w:val="16"/>
        </w:rPr>
        <w:tab/>
      </w:r>
      <w:r w:rsidRPr="00A42B24">
        <w:rPr>
          <w:rFonts w:ascii="Times New Roman" w:hAnsi="Times New Roman" w:cs="Times New Roman"/>
          <w:b/>
          <w:sz w:val="16"/>
          <w:szCs w:val="16"/>
        </w:rPr>
        <w:tab/>
        <w:t>_________________________</w:t>
      </w:r>
      <w:r w:rsidRPr="00A42B24">
        <w:rPr>
          <w:rFonts w:ascii="Times New Roman" w:hAnsi="Times New Roman" w:cs="Times New Roman"/>
          <w:b/>
          <w:sz w:val="16"/>
          <w:szCs w:val="16"/>
        </w:rPr>
        <w:tab/>
      </w:r>
      <w:r w:rsidRPr="00A42B24">
        <w:rPr>
          <w:rFonts w:ascii="Times New Roman" w:hAnsi="Times New Roman" w:cs="Times New Roman"/>
          <w:b/>
          <w:sz w:val="16"/>
          <w:szCs w:val="16"/>
        </w:rPr>
        <w:tab/>
        <w:t>____________</w:t>
      </w:r>
    </w:p>
    <w:p w14:paraId="2E067A00" w14:textId="77777777" w:rsidR="00A3783D" w:rsidRPr="00A42B24" w:rsidRDefault="00A3783D" w:rsidP="00A3783D">
      <w:pPr>
        <w:spacing w:line="240" w:lineRule="auto"/>
        <w:rPr>
          <w:rFonts w:ascii="Times New Roman" w:hAnsi="Times New Roman" w:cs="Times New Roman"/>
          <w:b/>
          <w:sz w:val="16"/>
          <w:szCs w:val="16"/>
        </w:rPr>
      </w:pPr>
      <w:r w:rsidRPr="00A42B24">
        <w:rPr>
          <w:rFonts w:ascii="Times New Roman" w:hAnsi="Times New Roman" w:cs="Times New Roman"/>
          <w:b/>
          <w:sz w:val="16"/>
          <w:szCs w:val="16"/>
        </w:rPr>
        <w:t>Name of Designated Risk Manager</w:t>
      </w:r>
      <w:r w:rsidRPr="00A42B24">
        <w:rPr>
          <w:rFonts w:ascii="Times New Roman" w:hAnsi="Times New Roman" w:cs="Times New Roman"/>
          <w:b/>
          <w:sz w:val="16"/>
          <w:szCs w:val="16"/>
        </w:rPr>
        <w:tab/>
      </w:r>
      <w:r w:rsidRPr="00A42B24">
        <w:rPr>
          <w:rFonts w:ascii="Times New Roman" w:hAnsi="Times New Roman" w:cs="Times New Roman"/>
          <w:b/>
          <w:sz w:val="16"/>
          <w:szCs w:val="16"/>
        </w:rPr>
        <w:tab/>
        <w:t>Signature of Risk Manager</w:t>
      </w:r>
      <w:r w:rsidRPr="00A42B24">
        <w:rPr>
          <w:rFonts w:ascii="Times New Roman" w:hAnsi="Times New Roman" w:cs="Times New Roman"/>
          <w:b/>
          <w:sz w:val="16"/>
          <w:szCs w:val="16"/>
        </w:rPr>
        <w:tab/>
      </w:r>
      <w:r w:rsidRPr="00A42B24">
        <w:rPr>
          <w:rFonts w:ascii="Times New Roman" w:hAnsi="Times New Roman" w:cs="Times New Roman"/>
          <w:b/>
          <w:sz w:val="16"/>
          <w:szCs w:val="16"/>
        </w:rPr>
        <w:tab/>
        <w:t>Date</w:t>
      </w:r>
    </w:p>
    <w:p w14:paraId="49832492" w14:textId="77777777" w:rsidR="00A3783D" w:rsidRPr="00A42B24" w:rsidRDefault="00A3783D" w:rsidP="00A3783D">
      <w:pPr>
        <w:spacing w:line="240" w:lineRule="auto"/>
        <w:rPr>
          <w:rFonts w:ascii="Times New Roman" w:hAnsi="Times New Roman" w:cs="Times New Roman"/>
          <w:b/>
          <w:sz w:val="16"/>
          <w:szCs w:val="16"/>
        </w:rPr>
      </w:pPr>
    </w:p>
    <w:p w14:paraId="471ED552" w14:textId="77777777" w:rsidR="00A3783D" w:rsidRPr="00A42B24" w:rsidRDefault="00A3783D" w:rsidP="00A3783D">
      <w:pPr>
        <w:spacing w:line="240" w:lineRule="auto"/>
        <w:rPr>
          <w:rFonts w:ascii="Times New Roman" w:hAnsi="Times New Roman" w:cs="Times New Roman"/>
          <w:b/>
          <w:sz w:val="16"/>
          <w:szCs w:val="16"/>
        </w:rPr>
      </w:pPr>
      <w:r w:rsidRPr="00A42B24">
        <w:rPr>
          <w:rFonts w:ascii="Times New Roman" w:hAnsi="Times New Roman" w:cs="Times New Roman"/>
          <w:b/>
          <w:sz w:val="16"/>
          <w:szCs w:val="16"/>
        </w:rPr>
        <w:t>___________________________</w:t>
      </w:r>
      <w:r w:rsidRPr="00A42B24">
        <w:rPr>
          <w:rFonts w:ascii="Times New Roman" w:hAnsi="Times New Roman" w:cs="Times New Roman"/>
          <w:b/>
          <w:sz w:val="16"/>
          <w:szCs w:val="16"/>
        </w:rPr>
        <w:tab/>
      </w:r>
      <w:r w:rsidRPr="00A42B24">
        <w:rPr>
          <w:rFonts w:ascii="Times New Roman" w:hAnsi="Times New Roman" w:cs="Times New Roman"/>
          <w:b/>
          <w:sz w:val="16"/>
          <w:szCs w:val="16"/>
        </w:rPr>
        <w:tab/>
        <w:t>_________________________</w:t>
      </w:r>
      <w:r w:rsidRPr="00A42B24">
        <w:rPr>
          <w:rFonts w:ascii="Times New Roman" w:hAnsi="Times New Roman" w:cs="Times New Roman"/>
          <w:b/>
          <w:sz w:val="16"/>
          <w:szCs w:val="16"/>
        </w:rPr>
        <w:tab/>
      </w:r>
      <w:r w:rsidRPr="00A42B24">
        <w:rPr>
          <w:rFonts w:ascii="Times New Roman" w:hAnsi="Times New Roman" w:cs="Times New Roman"/>
          <w:b/>
          <w:sz w:val="16"/>
          <w:szCs w:val="16"/>
        </w:rPr>
        <w:tab/>
        <w:t>____________</w:t>
      </w:r>
    </w:p>
    <w:p w14:paraId="04EA944B" w14:textId="178E4290" w:rsidR="00A3783D" w:rsidRPr="00A42B24" w:rsidRDefault="00A42B24" w:rsidP="00A3783D">
      <w:pPr>
        <w:spacing w:line="240" w:lineRule="auto"/>
        <w:rPr>
          <w:rFonts w:ascii="Times New Roman" w:hAnsi="Times New Roman" w:cs="Times New Roman"/>
          <w:b/>
          <w:sz w:val="16"/>
          <w:szCs w:val="16"/>
        </w:rPr>
      </w:pPr>
      <w:r>
        <w:rPr>
          <w:rFonts w:ascii="Times New Roman" w:hAnsi="Times New Roman" w:cs="Times New Roman"/>
          <w:b/>
          <w:sz w:val="16"/>
          <w:szCs w:val="16"/>
        </w:rPr>
        <w:t>Supervisor</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Signature of Supervisor</w:t>
      </w:r>
      <w:r>
        <w:rPr>
          <w:rFonts w:ascii="Times New Roman" w:hAnsi="Times New Roman" w:cs="Times New Roman"/>
          <w:b/>
          <w:sz w:val="16"/>
          <w:szCs w:val="16"/>
        </w:rPr>
        <w:tab/>
      </w:r>
      <w:r>
        <w:rPr>
          <w:rFonts w:ascii="Times New Roman" w:hAnsi="Times New Roman" w:cs="Times New Roman"/>
          <w:b/>
          <w:sz w:val="16"/>
          <w:szCs w:val="16"/>
        </w:rPr>
        <w:tab/>
      </w:r>
      <w:r w:rsidR="00A3783D" w:rsidRPr="00A42B24">
        <w:rPr>
          <w:rFonts w:ascii="Times New Roman" w:hAnsi="Times New Roman" w:cs="Times New Roman"/>
          <w:b/>
          <w:sz w:val="16"/>
          <w:szCs w:val="16"/>
        </w:rPr>
        <w:t>Date</w:t>
      </w:r>
    </w:p>
    <w:p w14:paraId="5F19D606" w14:textId="26294215" w:rsidR="00A3783D" w:rsidRPr="006C7208" w:rsidRDefault="00DE3843" w:rsidP="00A42B24">
      <w:pPr>
        <w:spacing w:line="240" w:lineRule="auto"/>
        <w:rPr>
          <w:rFonts w:ascii="Times New Roman" w:hAnsi="Times New Roman" w:cs="Times New Roman"/>
          <w:b/>
          <w:sz w:val="20"/>
          <w:szCs w:val="20"/>
        </w:rPr>
      </w:pPr>
      <w:sdt>
        <w:sdtPr>
          <w:rPr>
            <w:rFonts w:ascii="Times New Roman" w:hAnsi="Times New Roman" w:cs="Times New Roman"/>
            <w:sz w:val="16"/>
            <w:szCs w:val="16"/>
          </w:rPr>
          <w:id w:val="-841611899"/>
          <w14:checkbox>
            <w14:checked w14:val="0"/>
            <w14:checkedState w14:val="2612" w14:font="MS Gothic"/>
            <w14:uncheckedState w14:val="2610" w14:font="MS Gothic"/>
          </w14:checkbox>
        </w:sdtPr>
        <w:sdtEndPr/>
        <w:sdtContent>
          <w:r w:rsidR="00A3783D" w:rsidRPr="00A42B24">
            <w:rPr>
              <w:rFonts w:ascii="Segoe UI Symbol" w:eastAsia="MS Gothic" w:hAnsi="Segoe UI Symbol" w:cs="Segoe UI Symbol"/>
              <w:sz w:val="16"/>
              <w:szCs w:val="16"/>
            </w:rPr>
            <w:t>☐</w:t>
          </w:r>
        </w:sdtContent>
      </w:sdt>
      <w:r w:rsidR="00A3783D" w:rsidRPr="00A42B24">
        <w:rPr>
          <w:rFonts w:ascii="Times New Roman" w:hAnsi="Times New Roman" w:cs="Times New Roman"/>
          <w:sz w:val="16"/>
          <w:szCs w:val="16"/>
        </w:rPr>
        <w:t xml:space="preserve"> The designated Risk Manager does not have a direct supervisor.</w:t>
      </w:r>
    </w:p>
    <w:sectPr w:rsidR="00A3783D" w:rsidRPr="006C7208" w:rsidSect="008B0BDA">
      <w:type w:val="continuous"/>
      <w:pgSz w:w="12240" w:h="15840" w:code="1"/>
      <w:pgMar w:top="72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D2E0D1" w16cex:dateUtc="2022-08-04T14:35:46.03Z"/>
  <w16cex:commentExtensible w16cex:durableId="2991DEE1" w16cex:dateUtc="2022-08-04T14:47:12.511Z"/>
  <w16cex:commentExtensible w16cex:durableId="74852D86" w16cex:dateUtc="2022-08-04T15:41:21.45Z"/>
  <w16cex:commentExtensible w16cex:durableId="5CB5504D" w16cex:dateUtc="2022-08-04T15:45:00.988Z"/>
</w16cex:commentsExtensible>
</file>

<file path=word/commentsIds.xml><?xml version="1.0" encoding="utf-8"?>
<w16cid:commentsIds xmlns:mc="http://schemas.openxmlformats.org/markup-compatibility/2006" xmlns:w16cid="http://schemas.microsoft.com/office/word/2016/wordml/cid" mc:Ignorable="w16cid">
  <w16cid:commentId w16cid:paraId="61C149AC" w16cid:durableId="74D2E0D1"/>
  <w16cid:commentId w16cid:paraId="58C60DD8" w16cid:durableId="2991DEE1"/>
  <w16cid:commentId w16cid:paraId="427D4367" w16cid:durableId="74852D86"/>
  <w16cid:commentId w16cid:paraId="2880D1B4" w16cid:durableId="5CB55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C0D9" w14:textId="77777777" w:rsidR="00DE3843" w:rsidRDefault="00DE3843" w:rsidP="001C13C8">
      <w:pPr>
        <w:spacing w:after="0" w:line="240" w:lineRule="auto"/>
      </w:pPr>
      <w:r>
        <w:separator/>
      </w:r>
    </w:p>
  </w:endnote>
  <w:endnote w:type="continuationSeparator" w:id="0">
    <w:p w14:paraId="44A42E44" w14:textId="77777777" w:rsidR="00DE3843" w:rsidRDefault="00DE3843" w:rsidP="001C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418949"/>
      <w:docPartObj>
        <w:docPartGallery w:val="Page Numbers (Bottom of Page)"/>
        <w:docPartUnique/>
      </w:docPartObj>
    </w:sdtPr>
    <w:sdtEndPr/>
    <w:sdtContent>
      <w:sdt>
        <w:sdtPr>
          <w:id w:val="-1705238520"/>
          <w:docPartObj>
            <w:docPartGallery w:val="Page Numbers (Top of Page)"/>
            <w:docPartUnique/>
          </w:docPartObj>
        </w:sdtPr>
        <w:sdtEndPr/>
        <w:sdtContent>
          <w:p w14:paraId="2A9EF9E7" w14:textId="3334E467" w:rsidR="001C13C8" w:rsidRDefault="001C13C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701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1F3">
              <w:rPr>
                <w:b/>
                <w:bCs/>
                <w:noProof/>
              </w:rPr>
              <w:t>2</w:t>
            </w:r>
            <w:r>
              <w:rPr>
                <w:b/>
                <w:bCs/>
                <w:sz w:val="24"/>
                <w:szCs w:val="24"/>
              </w:rPr>
              <w:fldChar w:fldCharType="end"/>
            </w:r>
          </w:p>
        </w:sdtContent>
      </w:sdt>
    </w:sdtContent>
  </w:sdt>
  <w:p w14:paraId="0DE4B5B7" w14:textId="77777777" w:rsidR="001C13C8" w:rsidRDefault="001C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9BA9" w14:textId="77777777" w:rsidR="00DE3843" w:rsidRDefault="00DE3843" w:rsidP="001C13C8">
      <w:pPr>
        <w:spacing w:after="0" w:line="240" w:lineRule="auto"/>
      </w:pPr>
      <w:r>
        <w:separator/>
      </w:r>
    </w:p>
  </w:footnote>
  <w:footnote w:type="continuationSeparator" w:id="0">
    <w:p w14:paraId="4C8A3377" w14:textId="77777777" w:rsidR="00DE3843" w:rsidRDefault="00DE3843" w:rsidP="001C1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5F99"/>
    <w:multiLevelType w:val="hybridMultilevel"/>
    <w:tmpl w:val="8A5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2274"/>
    <w:multiLevelType w:val="hybridMultilevel"/>
    <w:tmpl w:val="0BA0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E26BE"/>
    <w:multiLevelType w:val="hybridMultilevel"/>
    <w:tmpl w:val="4252C47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15:restartNumberingAfterBreak="0">
    <w:nsid w:val="6B015F94"/>
    <w:multiLevelType w:val="hybridMultilevel"/>
    <w:tmpl w:val="D680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750E2"/>
    <w:multiLevelType w:val="hybridMultilevel"/>
    <w:tmpl w:val="4252C47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71AE7259"/>
    <w:multiLevelType w:val="hybridMultilevel"/>
    <w:tmpl w:val="0606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6"/>
    <w:rsid w:val="0009763C"/>
    <w:rsid w:val="001267E2"/>
    <w:rsid w:val="00136796"/>
    <w:rsid w:val="001459BA"/>
    <w:rsid w:val="0019399F"/>
    <w:rsid w:val="001A5D50"/>
    <w:rsid w:val="001C13C8"/>
    <w:rsid w:val="00205F9D"/>
    <w:rsid w:val="00234E6E"/>
    <w:rsid w:val="0024040A"/>
    <w:rsid w:val="002709E8"/>
    <w:rsid w:val="0027527A"/>
    <w:rsid w:val="00282591"/>
    <w:rsid w:val="0029323F"/>
    <w:rsid w:val="00390EB1"/>
    <w:rsid w:val="003B6CAD"/>
    <w:rsid w:val="003E1613"/>
    <w:rsid w:val="00482BD2"/>
    <w:rsid w:val="004965A7"/>
    <w:rsid w:val="004B5545"/>
    <w:rsid w:val="0050699F"/>
    <w:rsid w:val="00586896"/>
    <w:rsid w:val="005A7B0A"/>
    <w:rsid w:val="005D0ECA"/>
    <w:rsid w:val="005D5750"/>
    <w:rsid w:val="00610522"/>
    <w:rsid w:val="00611ED9"/>
    <w:rsid w:val="00635204"/>
    <w:rsid w:val="00642F33"/>
    <w:rsid w:val="00661A20"/>
    <w:rsid w:val="00694BBA"/>
    <w:rsid w:val="006C7208"/>
    <w:rsid w:val="006D1355"/>
    <w:rsid w:val="006E7E9D"/>
    <w:rsid w:val="006F2BCF"/>
    <w:rsid w:val="007469E7"/>
    <w:rsid w:val="00796BFB"/>
    <w:rsid w:val="007972B1"/>
    <w:rsid w:val="007E2467"/>
    <w:rsid w:val="00817486"/>
    <w:rsid w:val="00820112"/>
    <w:rsid w:val="008245BE"/>
    <w:rsid w:val="00843CE7"/>
    <w:rsid w:val="00852D7D"/>
    <w:rsid w:val="00877BA9"/>
    <w:rsid w:val="008B0BDA"/>
    <w:rsid w:val="008E4E5D"/>
    <w:rsid w:val="008F24F5"/>
    <w:rsid w:val="00935F88"/>
    <w:rsid w:val="0093776E"/>
    <w:rsid w:val="009A5B3E"/>
    <w:rsid w:val="00A3783D"/>
    <w:rsid w:val="00A42B24"/>
    <w:rsid w:val="00A701F3"/>
    <w:rsid w:val="00B060D7"/>
    <w:rsid w:val="00B23386"/>
    <w:rsid w:val="00BF4F41"/>
    <w:rsid w:val="00C26D58"/>
    <w:rsid w:val="00C61AFF"/>
    <w:rsid w:val="00C80CFA"/>
    <w:rsid w:val="00CB5C89"/>
    <w:rsid w:val="00D60FC6"/>
    <w:rsid w:val="00D739FD"/>
    <w:rsid w:val="00D91949"/>
    <w:rsid w:val="00DE3843"/>
    <w:rsid w:val="00DE47F5"/>
    <w:rsid w:val="00E22B97"/>
    <w:rsid w:val="00E40683"/>
    <w:rsid w:val="00E7282F"/>
    <w:rsid w:val="00EC5CB4"/>
    <w:rsid w:val="00EE7A90"/>
    <w:rsid w:val="00EF4F97"/>
    <w:rsid w:val="00F76FBD"/>
    <w:rsid w:val="00F920DC"/>
    <w:rsid w:val="00FF04BF"/>
    <w:rsid w:val="02F6161C"/>
    <w:rsid w:val="1F2ECAD5"/>
    <w:rsid w:val="358F6C1B"/>
    <w:rsid w:val="3D8155A3"/>
    <w:rsid w:val="3DAE0731"/>
    <w:rsid w:val="4CEF6BFF"/>
    <w:rsid w:val="529A45F2"/>
    <w:rsid w:val="6F1D8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5CF2"/>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CA"/>
  </w:style>
  <w:style w:type="paragraph" w:styleId="Heading1">
    <w:name w:val="heading 1"/>
    <w:basedOn w:val="Normal"/>
    <w:link w:val="Heading1Char"/>
    <w:uiPriority w:val="1"/>
    <w:qFormat/>
    <w:rsid w:val="00C26D58"/>
    <w:pPr>
      <w:widowControl w:val="0"/>
      <w:autoSpaceDE w:val="0"/>
      <w:autoSpaceDN w:val="0"/>
      <w:spacing w:after="0" w:line="240" w:lineRule="auto"/>
      <w:ind w:left="66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character" w:styleId="Hyperlink">
    <w:name w:val="Hyperlink"/>
    <w:basedOn w:val="DefaultParagraphFont"/>
    <w:uiPriority w:val="99"/>
    <w:unhideWhenUsed/>
    <w:rsid w:val="007972B1"/>
    <w:rPr>
      <w:color w:val="0000FF" w:themeColor="hyperlink"/>
      <w:u w:val="single"/>
    </w:rPr>
  </w:style>
  <w:style w:type="character" w:styleId="FollowedHyperlink">
    <w:name w:val="FollowedHyperlink"/>
    <w:basedOn w:val="DefaultParagraphFont"/>
    <w:uiPriority w:val="99"/>
    <w:semiHidden/>
    <w:unhideWhenUsed/>
    <w:rsid w:val="008245BE"/>
    <w:rPr>
      <w:color w:val="800080" w:themeColor="followedHyperlink"/>
      <w:u w:val="single"/>
    </w:rPr>
  </w:style>
  <w:style w:type="character" w:customStyle="1" w:styleId="Heading1Char">
    <w:name w:val="Heading 1 Char"/>
    <w:basedOn w:val="DefaultParagraphFont"/>
    <w:link w:val="Heading1"/>
    <w:uiPriority w:val="1"/>
    <w:rsid w:val="00C26D58"/>
    <w:rPr>
      <w:rFonts w:ascii="Calibri" w:eastAsia="Calibri" w:hAnsi="Calibri" w:cs="Calibri"/>
      <w:b/>
      <w:bCs/>
    </w:rPr>
  </w:style>
  <w:style w:type="paragraph" w:customStyle="1" w:styleId="TableParagraph">
    <w:name w:val="Table Paragraph"/>
    <w:basedOn w:val="Normal"/>
    <w:uiPriority w:val="1"/>
    <w:qFormat/>
    <w:rsid w:val="00282591"/>
    <w:pPr>
      <w:widowControl w:val="0"/>
      <w:autoSpaceDE w:val="0"/>
      <w:autoSpaceDN w:val="0"/>
      <w:spacing w:after="0" w:line="240" w:lineRule="auto"/>
      <w:ind w:left="107"/>
    </w:pPr>
    <w:rPr>
      <w:rFonts w:ascii="Calibri" w:eastAsia="Calibri" w:hAnsi="Calibri" w:cs="Calibri"/>
    </w:rPr>
  </w:style>
  <w:style w:type="table" w:styleId="GridTable4-Accent1">
    <w:name w:val="Grid Table 4 Accent 1"/>
    <w:basedOn w:val="TableNormal"/>
    <w:uiPriority w:val="49"/>
    <w:rsid w:val="002825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282591"/>
    <w:pPr>
      <w:ind w:left="720"/>
      <w:contextualSpacing/>
    </w:pPr>
  </w:style>
  <w:style w:type="paragraph" w:styleId="Header">
    <w:name w:val="header"/>
    <w:basedOn w:val="Normal"/>
    <w:link w:val="HeaderChar"/>
    <w:uiPriority w:val="99"/>
    <w:unhideWhenUsed/>
    <w:rsid w:val="001C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C8"/>
  </w:style>
  <w:style w:type="paragraph" w:styleId="Footer">
    <w:name w:val="footer"/>
    <w:basedOn w:val="Normal"/>
    <w:link w:val="FooterChar"/>
    <w:uiPriority w:val="99"/>
    <w:unhideWhenUsed/>
    <w:rsid w:val="001C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3C8"/>
  </w:style>
  <w:style w:type="character" w:styleId="PlaceholderText">
    <w:name w:val="Placeholder Text"/>
    <w:basedOn w:val="DefaultParagraphFont"/>
    <w:uiPriority w:val="99"/>
    <w:semiHidden/>
    <w:rsid w:val="006C7208"/>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bhds.virginia.gov/assets/doc/QMD/OL/va-dbhds-risk-management-webinar-final-12-10-2020-handout-with-notes-(1).pdf" TargetMode="External"/><Relationship Id="rId18" Type="http://schemas.openxmlformats.org/officeDocument/2006/relationships/hyperlink" Target="http://www.dbhds.virginia.gov/assets/doc/QMD/OL/va-dbhds-risk-management-webinar-final-12-10-2020-handout-with-notes-(1).pdf" TargetMode="External"/><Relationship Id="rId26" Type="http://schemas.openxmlformats.org/officeDocument/2006/relationships/hyperlink" Target="http://www.dbhds.virginia.gov/assets/doc/QMD/OL/va-dbhds-risk-management-webinar-final-12-10-2020-handout-with-notes-(1).pdf" TargetMode="External"/><Relationship Id="rId21" Type="http://schemas.openxmlformats.org/officeDocument/2006/relationships/hyperlink" Target="http://www.dbhds.virginia.gov/assets/doc/QMD/OL/quality-improvement-risk-managment-training-(november-2020).pdf" TargetMode="External"/><Relationship Id="rId34" Type="http://schemas.openxmlformats.org/officeDocument/2006/relationships/hyperlink" Target="http://www.dbhds.virginia.gov/assets/doc/QMD/OL/quality-improvement-risk-managment-training-(november-2020).pdf" TargetMode="External"/><Relationship Id="rId7" Type="http://schemas.openxmlformats.org/officeDocument/2006/relationships/footnotes" Target="footnotes.xml"/><Relationship Id="rId12" Type="http://schemas.openxmlformats.org/officeDocument/2006/relationships/hyperlink" Target="http://www.dbhds.virginia.gov/assets/doc/QMD/OL/va-dbhds-risk-management-webinar-final-12-10-2020-handout-with-notes-(1).pdf" TargetMode="External"/><Relationship Id="rId17" Type="http://schemas.openxmlformats.org/officeDocument/2006/relationships/hyperlink" Target="https://dbhds.virginia.gov/assets/doc/QMD/OL/risk-management-quality-improvement-tips-and-tools-june-2021.pdf" TargetMode="External"/><Relationship Id="rId25" Type="http://schemas.openxmlformats.org/officeDocument/2006/relationships/hyperlink" Target="http://www.dbhds.virginia.gov/assets/doc/QMD/OL/va-dbhds-risk-management-webinar-final-12-10-2020-handout-with-notes-(1).pdf" TargetMode="External"/><Relationship Id="rId33" Type="http://schemas.openxmlformats.org/officeDocument/2006/relationships/hyperlink" Target="http://www.dbhds.virginia.gov/assets/doc/QMD/OL/quality-improvement-risk-managment-training-(november-2020).pdf" TargetMode="External"/><Relationship Id="rId2" Type="http://schemas.openxmlformats.org/officeDocument/2006/relationships/customXml" Target="../customXml/item2.xml"/><Relationship Id="rId16" Type="http://schemas.openxmlformats.org/officeDocument/2006/relationships/hyperlink" Target="http://www.dbhds.virginia.gov/assets/doc/QMD/OL/quality-improvement-risk-managment-training-(november-2020).pdf" TargetMode="External"/><Relationship Id="rId20" Type="http://schemas.openxmlformats.org/officeDocument/2006/relationships/hyperlink" Target="http://www.dbhds.virginia.gov/assets/doc/QMD/OL/va-dbhds-risk-management-webinar-final-12-10-2020-handout-with-notes-(1).pdf" TargetMode="External"/><Relationship Id="rId29" Type="http://schemas.openxmlformats.org/officeDocument/2006/relationships/hyperlink" Target="http://www.dbhds.virginia.gov/assets/doc/QMD/OL/root-cause-analysis-training-(november-2020).pdf" TargetMode="External"/><Relationship Id="R3e8e3b207c7a4dd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bhds.virginia.gov/wp-content/uploads/2022/08/Updated-Crosswalk-of-DBHDS-Approved-Attestation-Trainings_August-2022.docx" TargetMode="External"/><Relationship Id="rId24" Type="http://schemas.openxmlformats.org/officeDocument/2006/relationships/hyperlink" Target="https://www.youtube.com/watch?v=4wB4dx-olyk" TargetMode="External"/><Relationship Id="rId32" Type="http://schemas.openxmlformats.org/officeDocument/2006/relationships/hyperlink" Target="http://www.dbhds.virginia.gov/assets/doc/QMD/OL/va-dbhds-risk-management-webinar-final-12-10-2020-handout-with-notes-(1).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bhds.virginia.gov/assets/doc/QMD/OL/quality-improvement-risk-managment-training-(november-2020).pdf" TargetMode="External"/><Relationship Id="rId23" Type="http://schemas.openxmlformats.org/officeDocument/2006/relationships/hyperlink" Target="https://dbhds.virginia.gov/assets/doc/QMD/human-rights/ohr-2021-statewide-training-calendar_current1.docx" TargetMode="External"/><Relationship Id="rId28" Type="http://schemas.openxmlformats.org/officeDocument/2006/relationships/hyperlink" Target="http://www.dbhds.virginia.gov/assets/doc/QMD/OL/root-cause-analysis-training-(november-2020).pdf"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dbhds.virginia.gov/assets/doc/QMD/OL/va-dbhds-risk-management-webinar-final-12-10-2020-handout-with-notes-(1).pdf" TargetMode="External"/><Relationship Id="rId31" Type="http://schemas.openxmlformats.org/officeDocument/2006/relationships/hyperlink" Target="http://www.dbhds.virginia.gov/assets/doc/QMD/OL/va-dbhds-risk-management-webinar-final-12-10-2020-handout-with-notes-(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bhds.virginia.gov/assets/doc/QMD/OL/va-dbhds-risk-management-webinar-final-12-10-2020-handout-with-notes-(1).pdf" TargetMode="External"/><Relationship Id="rId22" Type="http://schemas.openxmlformats.org/officeDocument/2006/relationships/hyperlink" Target="http://www.dbhds.virginia.gov/assets/doc/QMD/OL/quality-improvement-risk-managment-training-(november-2020).pdf" TargetMode="External"/><Relationship Id="rId27" Type="http://schemas.openxmlformats.org/officeDocument/2006/relationships/hyperlink" Target="http://www.dbhds.virginia.gov/assets/doc/QMD/OL/va-dbhds-risk-management-webinar-final-12-10-2020-handout-with-notes-(1).pdf" TargetMode="External"/><Relationship Id="rId30" Type="http://schemas.openxmlformats.org/officeDocument/2006/relationships/hyperlink" Target="http://www.dbhds.virginia.gov/assets/doc/QMD/OL/va-dbhds-risk-management-webinar-final-12-10-2020-handout-with-notes-(1).pdf"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8b0058dc8dca4008"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8FE60B91D4F36B455A05FEB24F899"/>
        <w:category>
          <w:name w:val="General"/>
          <w:gallery w:val="placeholder"/>
        </w:category>
        <w:types>
          <w:type w:val="bbPlcHdr"/>
        </w:types>
        <w:behaviors>
          <w:behavior w:val="content"/>
        </w:behaviors>
        <w:guid w:val="{1087E784-A826-4ADB-886F-555E12503B3F}"/>
      </w:docPartPr>
      <w:docPartBody>
        <w:p w:rsidR="00B717E8" w:rsidRDefault="00E066E3" w:rsidP="00E066E3">
          <w:pPr>
            <w:pStyle w:val="C418FE60B91D4F36B455A05FEB24F899"/>
          </w:pPr>
          <w:r w:rsidRPr="00EA70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E2"/>
    <w:rsid w:val="001267E2"/>
    <w:rsid w:val="00725513"/>
    <w:rsid w:val="008E4A8F"/>
    <w:rsid w:val="009306DC"/>
    <w:rsid w:val="00B7176D"/>
    <w:rsid w:val="00B717E8"/>
    <w:rsid w:val="00C54676"/>
    <w:rsid w:val="00CB3AF6"/>
    <w:rsid w:val="00D05F96"/>
    <w:rsid w:val="00E066E3"/>
    <w:rsid w:val="00E16E0E"/>
    <w:rsid w:val="00F8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6E3"/>
    <w:rPr>
      <w:color w:val="808080"/>
    </w:rPr>
  </w:style>
  <w:style w:type="paragraph" w:customStyle="1" w:styleId="C418FE60B91D4F36B455A05FEB24F899">
    <w:name w:val="C418FE60B91D4F36B455A05FEB24F899"/>
    <w:rsid w:val="00E06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8f628b4e241dd738b85565e9c1a45735">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c71cc940a455e55eb6a582c84fc07929"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d480ea-b2cd-4406-8b43-2553962cf793}"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F3EFD-DDFE-4B7C-89A4-06670D563C3E}">
  <ds:schemaRefs>
    <ds:schemaRef ds:uri="http://schemas.microsoft.com/sharepoint/v3/contenttype/forms"/>
  </ds:schemaRefs>
</ds:datastoreItem>
</file>

<file path=customXml/itemProps2.xml><?xml version="1.0" encoding="utf-8"?>
<ds:datastoreItem xmlns:ds="http://schemas.openxmlformats.org/officeDocument/2006/customXml" ds:itemID="{C27524A4-9971-41B2-9F0C-BD3D8167B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4681-cf21-438b-a0ee-f324bcb5b22f"/>
    <ds:schemaRef ds:uri="9a359fe2-7554-41f0-86cf-ee2aef260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wtg77908</dc:creator>
  <cp:lastModifiedBy>Matthews, Karen (DBHDS)</cp:lastModifiedBy>
  <cp:revision>6</cp:revision>
  <dcterms:created xsi:type="dcterms:W3CDTF">2022-08-05T12:53:00Z</dcterms:created>
  <dcterms:modified xsi:type="dcterms:W3CDTF">2022-08-16T14:53:00Z</dcterms:modified>
</cp:coreProperties>
</file>