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593658" w14:textId="77777777" w:rsidR="00272E25" w:rsidRDefault="00000000">
      <w:pPr>
        <w:pStyle w:val="Heading1"/>
        <w:spacing w:before="61" w:line="448" w:lineRule="auto"/>
        <w:ind w:left="3091" w:right="3084"/>
        <w:jc w:val="center"/>
      </w:pPr>
      <w:bookmarkStart w:id="0" w:name="IFSP_Council_Charter_2.12.21.pdf"/>
      <w:bookmarkStart w:id="1" w:name="Individual_and_Family_Support_Regional_C"/>
      <w:bookmarkEnd w:id="0"/>
      <w:bookmarkEnd w:id="1"/>
      <w:r>
        <w:t>Individual</w:t>
      </w:r>
      <w:r>
        <w:rPr>
          <w:spacing w:val="-15"/>
        </w:rPr>
        <w:t xml:space="preserve"> </w:t>
      </w:r>
      <w:r>
        <w:t>and</w:t>
      </w:r>
      <w:r>
        <w:rPr>
          <w:spacing w:val="-15"/>
        </w:rPr>
        <w:t xml:space="preserve"> </w:t>
      </w:r>
      <w:r>
        <w:t>Family</w:t>
      </w:r>
      <w:r>
        <w:rPr>
          <w:spacing w:val="-15"/>
        </w:rPr>
        <w:t xml:space="preserve"> </w:t>
      </w:r>
      <w:r>
        <w:t>Support Regional Council Charter</w:t>
      </w:r>
    </w:p>
    <w:p w14:paraId="3786C089" w14:textId="77777777" w:rsidR="00272E25" w:rsidRDefault="00000000">
      <w:pPr>
        <w:pStyle w:val="BodyText"/>
        <w:ind w:left="2622" w:right="2620"/>
        <w:jc w:val="center"/>
      </w:pPr>
      <w:r>
        <w:t>VERSION</w:t>
      </w:r>
      <w:r>
        <w:rPr>
          <w:spacing w:val="-9"/>
        </w:rPr>
        <w:t xml:space="preserve"> </w:t>
      </w:r>
      <w:r>
        <w:t>DATE:</w:t>
      </w:r>
      <w:r>
        <w:rPr>
          <w:spacing w:val="-8"/>
        </w:rPr>
        <w:t xml:space="preserve"> </w:t>
      </w:r>
      <w:r>
        <w:t>Friday,</w:t>
      </w:r>
      <w:r>
        <w:rPr>
          <w:spacing w:val="-10"/>
        </w:rPr>
        <w:t xml:space="preserve"> </w:t>
      </w:r>
      <w:r>
        <w:t>February</w:t>
      </w:r>
      <w:r>
        <w:rPr>
          <w:spacing w:val="-11"/>
        </w:rPr>
        <w:t xml:space="preserve"> </w:t>
      </w:r>
      <w:r>
        <w:t>12,</w:t>
      </w:r>
      <w:r>
        <w:rPr>
          <w:spacing w:val="-9"/>
        </w:rPr>
        <w:t xml:space="preserve"> </w:t>
      </w:r>
      <w:r>
        <w:rPr>
          <w:spacing w:val="-4"/>
        </w:rPr>
        <w:t>2021</w:t>
      </w:r>
    </w:p>
    <w:p w14:paraId="47951732" w14:textId="77777777" w:rsidR="00272E25" w:rsidRDefault="00272E25">
      <w:pPr>
        <w:pStyle w:val="BodyText"/>
        <w:rPr>
          <w:sz w:val="26"/>
        </w:rPr>
      </w:pPr>
    </w:p>
    <w:p w14:paraId="3DA7A152" w14:textId="77777777" w:rsidR="00272E25" w:rsidRDefault="00272E25">
      <w:pPr>
        <w:pStyle w:val="BodyText"/>
        <w:rPr>
          <w:sz w:val="26"/>
        </w:rPr>
      </w:pPr>
    </w:p>
    <w:p w14:paraId="62E49D8E" w14:textId="77777777" w:rsidR="00272E25" w:rsidRDefault="00000000">
      <w:pPr>
        <w:pStyle w:val="ListParagraph"/>
        <w:numPr>
          <w:ilvl w:val="0"/>
          <w:numId w:val="3"/>
        </w:numPr>
        <w:tabs>
          <w:tab w:val="left" w:pos="842"/>
        </w:tabs>
        <w:spacing w:before="163" w:line="276" w:lineRule="auto"/>
        <w:ind w:right="116"/>
        <w:jc w:val="both"/>
        <w:rPr>
          <w:sz w:val="24"/>
        </w:rPr>
      </w:pPr>
      <w:r>
        <w:rPr>
          <w:sz w:val="24"/>
        </w:rPr>
        <w:t>The Virginia Department of Behavioral Health and Developmental Services (DBHDS) Individual</w:t>
      </w:r>
      <w:r>
        <w:rPr>
          <w:spacing w:val="-11"/>
          <w:sz w:val="24"/>
        </w:rPr>
        <w:t xml:space="preserve"> </w:t>
      </w:r>
      <w:r>
        <w:rPr>
          <w:sz w:val="24"/>
        </w:rPr>
        <w:t>and</w:t>
      </w:r>
      <w:r>
        <w:rPr>
          <w:spacing w:val="-11"/>
          <w:sz w:val="24"/>
        </w:rPr>
        <w:t xml:space="preserve"> </w:t>
      </w:r>
      <w:r>
        <w:rPr>
          <w:sz w:val="24"/>
        </w:rPr>
        <w:t>Family</w:t>
      </w:r>
      <w:r>
        <w:rPr>
          <w:spacing w:val="-13"/>
          <w:sz w:val="24"/>
        </w:rPr>
        <w:t xml:space="preserve"> </w:t>
      </w:r>
      <w:r>
        <w:rPr>
          <w:sz w:val="24"/>
        </w:rPr>
        <w:t>Support</w:t>
      </w:r>
      <w:r>
        <w:rPr>
          <w:spacing w:val="-14"/>
          <w:sz w:val="24"/>
        </w:rPr>
        <w:t xml:space="preserve"> </w:t>
      </w:r>
      <w:r>
        <w:rPr>
          <w:sz w:val="24"/>
        </w:rPr>
        <w:t>Program</w:t>
      </w:r>
      <w:r>
        <w:rPr>
          <w:spacing w:val="-14"/>
          <w:sz w:val="24"/>
        </w:rPr>
        <w:t xml:space="preserve"> </w:t>
      </w:r>
      <w:r>
        <w:rPr>
          <w:sz w:val="24"/>
        </w:rPr>
        <w:t>(IFSP)</w:t>
      </w:r>
      <w:r>
        <w:rPr>
          <w:spacing w:val="-13"/>
          <w:sz w:val="24"/>
        </w:rPr>
        <w:t xml:space="preserve"> </w:t>
      </w:r>
      <w:r>
        <w:rPr>
          <w:sz w:val="24"/>
        </w:rPr>
        <w:t>will</w:t>
      </w:r>
      <w:r>
        <w:rPr>
          <w:spacing w:val="-14"/>
          <w:sz w:val="24"/>
        </w:rPr>
        <w:t xml:space="preserve"> </w:t>
      </w:r>
      <w:r>
        <w:rPr>
          <w:sz w:val="24"/>
        </w:rPr>
        <w:t>recognize</w:t>
      </w:r>
      <w:r>
        <w:rPr>
          <w:spacing w:val="-15"/>
          <w:sz w:val="24"/>
        </w:rPr>
        <w:t xml:space="preserve"> </w:t>
      </w:r>
      <w:r>
        <w:rPr>
          <w:sz w:val="24"/>
        </w:rPr>
        <w:t>local</w:t>
      </w:r>
      <w:r>
        <w:rPr>
          <w:spacing w:val="-14"/>
          <w:sz w:val="24"/>
        </w:rPr>
        <w:t xml:space="preserve"> </w:t>
      </w:r>
      <w:r>
        <w:rPr>
          <w:sz w:val="24"/>
        </w:rPr>
        <w:t>peer</w:t>
      </w:r>
      <w:r>
        <w:rPr>
          <w:spacing w:val="-13"/>
          <w:sz w:val="24"/>
        </w:rPr>
        <w:t xml:space="preserve"> </w:t>
      </w:r>
      <w:r>
        <w:rPr>
          <w:sz w:val="24"/>
        </w:rPr>
        <w:t>support</w:t>
      </w:r>
      <w:r>
        <w:rPr>
          <w:spacing w:val="-10"/>
          <w:sz w:val="24"/>
        </w:rPr>
        <w:t xml:space="preserve"> </w:t>
      </w:r>
      <w:r>
        <w:rPr>
          <w:sz w:val="24"/>
        </w:rPr>
        <w:t>coalitions that will be known as the Individual and Family Support Program Regional Councils (hereinafter referred to as the “Regional Councils”).</w:t>
      </w:r>
    </w:p>
    <w:p w14:paraId="777D3776" w14:textId="77777777" w:rsidR="00272E25" w:rsidRDefault="00000000">
      <w:pPr>
        <w:pStyle w:val="ListParagraph"/>
        <w:numPr>
          <w:ilvl w:val="0"/>
          <w:numId w:val="3"/>
        </w:numPr>
        <w:tabs>
          <w:tab w:val="left" w:pos="839"/>
          <w:tab w:val="left" w:pos="840"/>
        </w:tabs>
        <w:spacing w:before="200"/>
        <w:ind w:left="840" w:hanging="720"/>
        <w:jc w:val="left"/>
        <w:rPr>
          <w:sz w:val="24"/>
        </w:rPr>
      </w:pPr>
      <w:r>
        <w:rPr>
          <w:spacing w:val="-2"/>
          <w:sz w:val="24"/>
        </w:rPr>
        <w:t>Purpose</w:t>
      </w:r>
    </w:p>
    <w:p w14:paraId="19C592C5" w14:textId="77777777" w:rsidR="00272E25" w:rsidRDefault="00272E25">
      <w:pPr>
        <w:pStyle w:val="BodyText"/>
        <w:spacing w:before="10"/>
        <w:rPr>
          <w:sz w:val="20"/>
        </w:rPr>
      </w:pPr>
    </w:p>
    <w:p w14:paraId="4B9C4E6E" w14:textId="77777777" w:rsidR="00272E25" w:rsidRDefault="00000000">
      <w:pPr>
        <w:pStyle w:val="BodyText"/>
        <w:spacing w:before="1"/>
        <w:ind w:left="841" w:right="118"/>
        <w:jc w:val="both"/>
      </w:pPr>
      <w:r>
        <w:t>Regional</w:t>
      </w:r>
      <w:r>
        <w:rPr>
          <w:spacing w:val="-10"/>
        </w:rPr>
        <w:t xml:space="preserve"> </w:t>
      </w:r>
      <w:r>
        <w:t>Councils</w:t>
      </w:r>
      <w:r>
        <w:rPr>
          <w:spacing w:val="-9"/>
        </w:rPr>
        <w:t xml:space="preserve"> </w:t>
      </w:r>
      <w:r>
        <w:t>are</w:t>
      </w:r>
      <w:r>
        <w:rPr>
          <w:spacing w:val="-10"/>
        </w:rPr>
        <w:t xml:space="preserve"> </w:t>
      </w:r>
      <w:r>
        <w:t>local</w:t>
      </w:r>
      <w:r>
        <w:rPr>
          <w:spacing w:val="-10"/>
        </w:rPr>
        <w:t xml:space="preserve"> </w:t>
      </w:r>
      <w:r>
        <w:t>coalitions</w:t>
      </w:r>
      <w:r>
        <w:rPr>
          <w:spacing w:val="-9"/>
        </w:rPr>
        <w:t xml:space="preserve"> </w:t>
      </w:r>
      <w:r>
        <w:t>open</w:t>
      </w:r>
      <w:r>
        <w:rPr>
          <w:spacing w:val="-11"/>
        </w:rPr>
        <w:t xml:space="preserve"> </w:t>
      </w:r>
      <w:r>
        <w:t>to</w:t>
      </w:r>
      <w:r>
        <w:rPr>
          <w:spacing w:val="-11"/>
        </w:rPr>
        <w:t xml:space="preserve"> </w:t>
      </w:r>
      <w:r>
        <w:t>anyone</w:t>
      </w:r>
      <w:r>
        <w:rPr>
          <w:spacing w:val="-10"/>
        </w:rPr>
        <w:t xml:space="preserve"> </w:t>
      </w:r>
      <w:r>
        <w:t>interested</w:t>
      </w:r>
      <w:r>
        <w:rPr>
          <w:spacing w:val="-8"/>
        </w:rPr>
        <w:t xml:space="preserve"> </w:t>
      </w:r>
      <w:r>
        <w:t>in</w:t>
      </w:r>
      <w:r>
        <w:rPr>
          <w:spacing w:val="-9"/>
        </w:rPr>
        <w:t xml:space="preserve"> </w:t>
      </w:r>
      <w:r>
        <w:t>addressing</w:t>
      </w:r>
      <w:r>
        <w:rPr>
          <w:spacing w:val="-11"/>
        </w:rPr>
        <w:t xml:space="preserve"> </w:t>
      </w:r>
      <w:r>
        <w:t>the</w:t>
      </w:r>
      <w:r>
        <w:rPr>
          <w:spacing w:val="-10"/>
        </w:rPr>
        <w:t xml:space="preserve"> </w:t>
      </w:r>
      <w:r>
        <w:t>needs</w:t>
      </w:r>
      <w:r>
        <w:rPr>
          <w:spacing w:val="-9"/>
        </w:rPr>
        <w:t xml:space="preserve"> </w:t>
      </w:r>
      <w:r>
        <w:t>of people with developmental disabilities (DD).</w:t>
      </w:r>
    </w:p>
    <w:p w14:paraId="4679BB03" w14:textId="77777777" w:rsidR="00272E25" w:rsidRDefault="00272E25">
      <w:pPr>
        <w:pStyle w:val="BodyText"/>
        <w:spacing w:before="1"/>
      </w:pPr>
    </w:p>
    <w:p w14:paraId="47082EE4" w14:textId="77777777" w:rsidR="00272E25" w:rsidRDefault="00000000">
      <w:pPr>
        <w:pStyle w:val="BodyText"/>
        <w:ind w:left="841" w:right="119"/>
        <w:jc w:val="both"/>
      </w:pPr>
      <w:r>
        <w:t>Regional Councils are expected to plan activities to promote the goals of “Virginia’s Individual and Family Support State Plan” (hereinafter referred to as the “Plan”). In coordination with the IFSP State Council, the specific responsibilities of the Regional Council include:</w:t>
      </w:r>
    </w:p>
    <w:p w14:paraId="1FFBC1A3" w14:textId="77777777" w:rsidR="00272E25" w:rsidRDefault="00272E25">
      <w:pPr>
        <w:pStyle w:val="BodyText"/>
        <w:spacing w:before="10"/>
        <w:rPr>
          <w:sz w:val="23"/>
        </w:rPr>
      </w:pPr>
    </w:p>
    <w:p w14:paraId="184057C5" w14:textId="77777777" w:rsidR="00272E25" w:rsidRDefault="00000000">
      <w:pPr>
        <w:pStyle w:val="ListParagraph"/>
        <w:numPr>
          <w:ilvl w:val="1"/>
          <w:numId w:val="3"/>
        </w:numPr>
        <w:tabs>
          <w:tab w:val="left" w:pos="2282"/>
        </w:tabs>
        <w:ind w:right="122"/>
        <w:jc w:val="both"/>
        <w:rPr>
          <w:sz w:val="24"/>
        </w:rPr>
      </w:pPr>
      <w:r>
        <w:rPr>
          <w:sz w:val="24"/>
        </w:rPr>
        <w:t>partnering</w:t>
      </w:r>
      <w:r>
        <w:rPr>
          <w:spacing w:val="-2"/>
          <w:sz w:val="24"/>
        </w:rPr>
        <w:t xml:space="preserve"> </w:t>
      </w:r>
      <w:r>
        <w:rPr>
          <w:sz w:val="24"/>
        </w:rPr>
        <w:t>with</w:t>
      </w:r>
      <w:r>
        <w:rPr>
          <w:spacing w:val="-3"/>
          <w:sz w:val="24"/>
        </w:rPr>
        <w:t xml:space="preserve"> </w:t>
      </w:r>
      <w:r>
        <w:rPr>
          <w:sz w:val="24"/>
        </w:rPr>
        <w:t>DBHDS</w:t>
      </w:r>
      <w:r>
        <w:rPr>
          <w:spacing w:val="-2"/>
          <w:sz w:val="24"/>
        </w:rPr>
        <w:t xml:space="preserve"> </w:t>
      </w:r>
      <w:r>
        <w:rPr>
          <w:sz w:val="24"/>
        </w:rPr>
        <w:t>to</w:t>
      </w:r>
      <w:r>
        <w:rPr>
          <w:spacing w:val="-2"/>
          <w:sz w:val="24"/>
        </w:rPr>
        <w:t xml:space="preserve"> </w:t>
      </w:r>
      <w:r>
        <w:rPr>
          <w:sz w:val="24"/>
        </w:rPr>
        <w:t>establish</w:t>
      </w:r>
      <w:r>
        <w:rPr>
          <w:spacing w:val="-6"/>
          <w:sz w:val="24"/>
        </w:rPr>
        <w:t xml:space="preserve"> </w:t>
      </w:r>
      <w:r>
        <w:rPr>
          <w:sz w:val="24"/>
        </w:rPr>
        <w:t>subgroups</w:t>
      </w:r>
      <w:r>
        <w:rPr>
          <w:spacing w:val="-3"/>
          <w:sz w:val="24"/>
        </w:rPr>
        <w:t xml:space="preserve"> </w:t>
      </w:r>
      <w:r>
        <w:rPr>
          <w:sz w:val="24"/>
        </w:rPr>
        <w:t>that support</w:t>
      </w:r>
      <w:r>
        <w:rPr>
          <w:spacing w:val="-4"/>
          <w:sz w:val="24"/>
        </w:rPr>
        <w:t xml:space="preserve"> </w:t>
      </w:r>
      <w:r>
        <w:rPr>
          <w:sz w:val="24"/>
        </w:rPr>
        <w:t>the</w:t>
      </w:r>
      <w:r>
        <w:rPr>
          <w:spacing w:val="-4"/>
          <w:sz w:val="24"/>
        </w:rPr>
        <w:t xml:space="preserve"> </w:t>
      </w:r>
      <w:r>
        <w:rPr>
          <w:sz w:val="24"/>
        </w:rPr>
        <w:t>State</w:t>
      </w:r>
      <w:r>
        <w:rPr>
          <w:spacing w:val="-3"/>
          <w:sz w:val="24"/>
        </w:rPr>
        <w:t xml:space="preserve"> </w:t>
      </w:r>
      <w:r>
        <w:rPr>
          <w:sz w:val="24"/>
        </w:rPr>
        <w:t xml:space="preserve">Plan, </w:t>
      </w:r>
      <w:r>
        <w:rPr>
          <w:spacing w:val="-4"/>
          <w:sz w:val="24"/>
        </w:rPr>
        <w:t>and</w:t>
      </w:r>
    </w:p>
    <w:p w14:paraId="7773D3F7" w14:textId="77777777" w:rsidR="00272E25" w:rsidRDefault="00000000">
      <w:pPr>
        <w:pStyle w:val="ListParagraph"/>
        <w:numPr>
          <w:ilvl w:val="1"/>
          <w:numId w:val="3"/>
        </w:numPr>
        <w:tabs>
          <w:tab w:val="left" w:pos="2282"/>
        </w:tabs>
        <w:spacing w:line="242" w:lineRule="auto"/>
        <w:ind w:right="122"/>
        <w:jc w:val="both"/>
        <w:rPr>
          <w:sz w:val="24"/>
        </w:rPr>
      </w:pPr>
      <w:r>
        <w:rPr>
          <w:sz w:val="24"/>
        </w:rPr>
        <w:t>supporting DBHDS staff efforts to increase the number and types of supports received by individuals on the Developmental Disability (DD) Waiver Waiting List.</w:t>
      </w:r>
    </w:p>
    <w:p w14:paraId="31979BCC" w14:textId="77777777" w:rsidR="00272E25" w:rsidRDefault="00272E25">
      <w:pPr>
        <w:pStyle w:val="BodyText"/>
        <w:spacing w:before="1"/>
        <w:rPr>
          <w:sz w:val="23"/>
        </w:rPr>
      </w:pPr>
    </w:p>
    <w:p w14:paraId="2040BEB2" w14:textId="77777777" w:rsidR="00272E25" w:rsidRDefault="00000000">
      <w:pPr>
        <w:pStyle w:val="BodyText"/>
        <w:ind w:left="841" w:right="117"/>
        <w:jc w:val="both"/>
      </w:pPr>
      <w:r>
        <w:t>DBHDS will recognize one regional council to represent each of the Department’s designated service areas.</w:t>
      </w:r>
    </w:p>
    <w:p w14:paraId="6EE0877B" w14:textId="77777777" w:rsidR="00272E25" w:rsidRDefault="00272E25">
      <w:pPr>
        <w:pStyle w:val="BodyText"/>
        <w:spacing w:before="9"/>
        <w:rPr>
          <w:sz w:val="23"/>
        </w:rPr>
      </w:pPr>
    </w:p>
    <w:p w14:paraId="36BA6B33" w14:textId="77777777" w:rsidR="00272E25" w:rsidRDefault="00000000">
      <w:pPr>
        <w:pStyle w:val="BodyText"/>
        <w:ind w:left="841"/>
        <w:jc w:val="both"/>
      </w:pPr>
      <w:r>
        <w:t>The</w:t>
      </w:r>
      <w:r>
        <w:rPr>
          <w:spacing w:val="-8"/>
        </w:rPr>
        <w:t xml:space="preserve"> </w:t>
      </w:r>
      <w:r>
        <w:t>following</w:t>
      </w:r>
      <w:r>
        <w:rPr>
          <w:spacing w:val="-1"/>
        </w:rPr>
        <w:t xml:space="preserve"> </w:t>
      </w:r>
      <w:r>
        <w:t>are</w:t>
      </w:r>
      <w:r>
        <w:rPr>
          <w:spacing w:val="-8"/>
        </w:rPr>
        <w:t xml:space="preserve"> </w:t>
      </w:r>
      <w:r>
        <w:t>the</w:t>
      </w:r>
      <w:r>
        <w:rPr>
          <w:spacing w:val="-7"/>
        </w:rPr>
        <w:t xml:space="preserve"> </w:t>
      </w:r>
      <w:r>
        <w:t>current</w:t>
      </w:r>
      <w:r>
        <w:rPr>
          <w:spacing w:val="-7"/>
        </w:rPr>
        <w:t xml:space="preserve"> </w:t>
      </w:r>
      <w:r>
        <w:t>DBHDS</w:t>
      </w:r>
      <w:r>
        <w:rPr>
          <w:spacing w:val="-6"/>
        </w:rPr>
        <w:t xml:space="preserve"> </w:t>
      </w:r>
      <w:r>
        <w:t>Regions</w:t>
      </w:r>
      <w:r>
        <w:rPr>
          <w:spacing w:val="-5"/>
        </w:rPr>
        <w:t xml:space="preserve"> </w:t>
      </w:r>
      <w:r>
        <w:t>including</w:t>
      </w:r>
      <w:r>
        <w:rPr>
          <w:spacing w:val="-7"/>
        </w:rPr>
        <w:t xml:space="preserve"> </w:t>
      </w:r>
      <w:r>
        <w:t>their</w:t>
      </w:r>
      <w:r>
        <w:rPr>
          <w:spacing w:val="-6"/>
        </w:rPr>
        <w:t xml:space="preserve"> </w:t>
      </w:r>
      <w:r>
        <w:t>service</w:t>
      </w:r>
      <w:r>
        <w:rPr>
          <w:spacing w:val="-2"/>
        </w:rPr>
        <w:t xml:space="preserve"> areas:</w:t>
      </w:r>
    </w:p>
    <w:p w14:paraId="28AF6490" w14:textId="77777777" w:rsidR="00272E25" w:rsidRDefault="00272E25">
      <w:pPr>
        <w:pStyle w:val="BodyText"/>
        <w:spacing w:before="9"/>
        <w:rPr>
          <w:sz w:val="23"/>
        </w:rPr>
      </w:pPr>
    </w:p>
    <w:p w14:paraId="6BB1A467" w14:textId="77777777" w:rsidR="00272E25" w:rsidRDefault="00000000">
      <w:pPr>
        <w:pStyle w:val="Heading1"/>
        <w:ind w:left="119"/>
      </w:pPr>
      <w:bookmarkStart w:id="2" w:name="Western:"/>
      <w:bookmarkEnd w:id="2"/>
      <w:r>
        <w:rPr>
          <w:spacing w:val="-2"/>
        </w:rPr>
        <w:t>Western:</w:t>
      </w:r>
    </w:p>
    <w:p w14:paraId="18FCF72F" w14:textId="77777777" w:rsidR="00272E25" w:rsidRDefault="00000000">
      <w:pPr>
        <w:pStyle w:val="BodyText"/>
        <w:ind w:left="120"/>
      </w:pPr>
      <w:r>
        <w:rPr>
          <w:u w:val="single"/>
        </w:rPr>
        <w:t>Allegheny</w:t>
      </w:r>
      <w:r>
        <w:rPr>
          <w:spacing w:val="-7"/>
          <w:u w:val="single"/>
        </w:rPr>
        <w:t xml:space="preserve"> </w:t>
      </w:r>
      <w:r>
        <w:rPr>
          <w:u w:val="single"/>
        </w:rPr>
        <w:t>Highlands</w:t>
      </w:r>
      <w:r>
        <w:rPr>
          <w:spacing w:val="-6"/>
          <w:u w:val="single"/>
        </w:rPr>
        <w:t xml:space="preserve"> </w:t>
      </w:r>
      <w:r>
        <w:rPr>
          <w:u w:val="single"/>
        </w:rPr>
        <w:t>CSB:</w:t>
      </w:r>
      <w:r>
        <w:rPr>
          <w:spacing w:val="-8"/>
        </w:rPr>
        <w:t xml:space="preserve"> </w:t>
      </w:r>
      <w:r>
        <w:t>Alleghany,</w:t>
      </w:r>
      <w:r>
        <w:rPr>
          <w:spacing w:val="-5"/>
        </w:rPr>
        <w:t xml:space="preserve"> </w:t>
      </w:r>
      <w:r>
        <w:t>Covington,</w:t>
      </w:r>
      <w:r>
        <w:rPr>
          <w:spacing w:val="-6"/>
        </w:rPr>
        <w:t xml:space="preserve"> </w:t>
      </w:r>
      <w:r>
        <w:t>Clifton</w:t>
      </w:r>
      <w:r>
        <w:rPr>
          <w:spacing w:val="-4"/>
        </w:rPr>
        <w:t xml:space="preserve"> </w:t>
      </w:r>
      <w:r>
        <w:t>Forge</w:t>
      </w:r>
      <w:r>
        <w:rPr>
          <w:spacing w:val="-7"/>
        </w:rPr>
        <w:t xml:space="preserve"> </w:t>
      </w:r>
      <w:r>
        <w:rPr>
          <w:spacing w:val="-4"/>
        </w:rPr>
        <w:t>City</w:t>
      </w:r>
    </w:p>
    <w:p w14:paraId="3BA391FA" w14:textId="77777777" w:rsidR="00272E25" w:rsidRDefault="00000000">
      <w:pPr>
        <w:pStyle w:val="BodyText"/>
        <w:spacing w:before="4" w:line="242" w:lineRule="auto"/>
        <w:ind w:left="119" w:right="156"/>
      </w:pPr>
      <w:r>
        <w:rPr>
          <w:u w:val="single"/>
        </w:rPr>
        <w:t>Harrisonburg-Rockingham CSB:</w:t>
      </w:r>
      <w:r>
        <w:t xml:space="preserve"> Harrisonburg, </w:t>
      </w:r>
      <w:proofErr w:type="spellStart"/>
      <w:r>
        <w:t>Bergton</w:t>
      </w:r>
      <w:proofErr w:type="spellEnd"/>
      <w:r>
        <w:t>, Bridgewater, Broadway, Dayton, Elkton,</w:t>
      </w:r>
      <w:r>
        <w:rPr>
          <w:spacing w:val="-8"/>
        </w:rPr>
        <w:t xml:space="preserve"> </w:t>
      </w:r>
      <w:r>
        <w:t>Grottoes,</w:t>
      </w:r>
      <w:r>
        <w:rPr>
          <w:spacing w:val="-10"/>
        </w:rPr>
        <w:t xml:space="preserve"> </w:t>
      </w:r>
      <w:proofErr w:type="spellStart"/>
      <w:r>
        <w:t>Keezletown</w:t>
      </w:r>
      <w:proofErr w:type="spellEnd"/>
      <w:r>
        <w:t>,</w:t>
      </w:r>
      <w:r>
        <w:rPr>
          <w:spacing w:val="-10"/>
        </w:rPr>
        <w:t xml:space="preserve"> </w:t>
      </w:r>
      <w:r>
        <w:t>Massanutten,</w:t>
      </w:r>
      <w:r>
        <w:rPr>
          <w:spacing w:val="-10"/>
        </w:rPr>
        <w:t xml:space="preserve"> </w:t>
      </w:r>
      <w:proofErr w:type="spellStart"/>
      <w:r>
        <w:t>McGaheysville</w:t>
      </w:r>
      <w:proofErr w:type="spellEnd"/>
      <w:r>
        <w:t>,</w:t>
      </w:r>
      <w:r>
        <w:rPr>
          <w:spacing w:val="-12"/>
        </w:rPr>
        <w:t xml:space="preserve"> </w:t>
      </w:r>
      <w:r>
        <w:t>Mt.</w:t>
      </w:r>
      <w:r>
        <w:rPr>
          <w:spacing w:val="-10"/>
        </w:rPr>
        <w:t xml:space="preserve"> </w:t>
      </w:r>
      <w:r>
        <w:t>Crawford,</w:t>
      </w:r>
      <w:r>
        <w:rPr>
          <w:spacing w:val="-10"/>
        </w:rPr>
        <w:t xml:space="preserve"> </w:t>
      </w:r>
      <w:r>
        <w:t>Mt.</w:t>
      </w:r>
      <w:r>
        <w:rPr>
          <w:spacing w:val="-10"/>
        </w:rPr>
        <w:t xml:space="preserve"> </w:t>
      </w:r>
      <w:r>
        <w:t>Solon,</w:t>
      </w:r>
      <w:r>
        <w:rPr>
          <w:spacing w:val="-10"/>
        </w:rPr>
        <w:t xml:space="preserve"> </w:t>
      </w:r>
      <w:r>
        <w:t xml:space="preserve">Penn Laird, Port Republic, Rockingham, </w:t>
      </w:r>
      <w:proofErr w:type="spellStart"/>
      <w:r>
        <w:t>Timberville</w:t>
      </w:r>
      <w:proofErr w:type="spellEnd"/>
    </w:p>
    <w:p w14:paraId="0D23FDBD" w14:textId="77777777" w:rsidR="00272E25" w:rsidRDefault="00000000">
      <w:pPr>
        <w:pStyle w:val="BodyText"/>
        <w:ind w:left="120" w:right="194"/>
      </w:pPr>
      <w:r>
        <w:rPr>
          <w:u w:val="single"/>
        </w:rPr>
        <w:t>Region</w:t>
      </w:r>
      <w:r>
        <w:rPr>
          <w:spacing w:val="-9"/>
          <w:u w:val="single"/>
        </w:rPr>
        <w:t xml:space="preserve"> </w:t>
      </w:r>
      <w:r>
        <w:rPr>
          <w:u w:val="single"/>
        </w:rPr>
        <w:t>10</w:t>
      </w:r>
      <w:r>
        <w:rPr>
          <w:spacing w:val="-9"/>
          <w:u w:val="single"/>
        </w:rPr>
        <w:t xml:space="preserve"> </w:t>
      </w:r>
      <w:r>
        <w:rPr>
          <w:u w:val="single"/>
        </w:rPr>
        <w:t>CSB:</w:t>
      </w:r>
      <w:r>
        <w:rPr>
          <w:spacing w:val="-10"/>
        </w:rPr>
        <w:t xml:space="preserve"> </w:t>
      </w:r>
      <w:r>
        <w:t>Crozet,</w:t>
      </w:r>
      <w:r>
        <w:rPr>
          <w:spacing w:val="-10"/>
        </w:rPr>
        <w:t xml:space="preserve"> </w:t>
      </w:r>
      <w:r>
        <w:t>Earlysville,</w:t>
      </w:r>
      <w:r>
        <w:rPr>
          <w:spacing w:val="-10"/>
        </w:rPr>
        <w:t xml:space="preserve"> </w:t>
      </w:r>
      <w:r>
        <w:t>Esmont,</w:t>
      </w:r>
      <w:r>
        <w:rPr>
          <w:spacing w:val="-6"/>
        </w:rPr>
        <w:t xml:space="preserve"> </w:t>
      </w:r>
      <w:r>
        <w:t>Greenwood,</w:t>
      </w:r>
      <w:r>
        <w:rPr>
          <w:spacing w:val="-9"/>
        </w:rPr>
        <w:t xml:space="preserve"> </w:t>
      </w:r>
      <w:r>
        <w:t>Keswick,</w:t>
      </w:r>
      <w:r>
        <w:rPr>
          <w:spacing w:val="-9"/>
        </w:rPr>
        <w:t xml:space="preserve"> </w:t>
      </w:r>
      <w:r>
        <w:t>North</w:t>
      </w:r>
      <w:r>
        <w:rPr>
          <w:spacing w:val="-9"/>
        </w:rPr>
        <w:t xml:space="preserve"> </w:t>
      </w:r>
      <w:r>
        <w:t>Garden,</w:t>
      </w:r>
      <w:r>
        <w:rPr>
          <w:spacing w:val="-9"/>
        </w:rPr>
        <w:t xml:space="preserve"> </w:t>
      </w:r>
      <w:r>
        <w:t xml:space="preserve">Scottsville, White Hall, Charlottesville, Fluvanna, Kents Store, Palmyra, Dyke, Graves Mill, Greene, Ruckersville, Arrington, </w:t>
      </w:r>
      <w:proofErr w:type="spellStart"/>
      <w:r>
        <w:t>Stanardsville</w:t>
      </w:r>
      <w:proofErr w:type="spellEnd"/>
      <w:r>
        <w:t xml:space="preserve">, Bumpass, Louisa, Mineral, </w:t>
      </w:r>
      <w:proofErr w:type="spellStart"/>
      <w:r>
        <w:t>Trevilians</w:t>
      </w:r>
      <w:proofErr w:type="spellEnd"/>
      <w:r>
        <w:t xml:space="preserve">, Afton, Colleen, Faber, Gladstone, Love, Lovingston, </w:t>
      </w:r>
      <w:proofErr w:type="spellStart"/>
      <w:r>
        <w:t>Massies</w:t>
      </w:r>
      <w:proofErr w:type="spellEnd"/>
      <w:r>
        <w:t xml:space="preserve"> Mill, Montebello, </w:t>
      </w:r>
      <w:proofErr w:type="spellStart"/>
      <w:r>
        <w:t>Nellsyvord</w:t>
      </w:r>
      <w:proofErr w:type="spellEnd"/>
      <w:r>
        <w:t xml:space="preserve">, Nelson, Piney River, Roseland, Schuyler, Shipman, Tyro, </w:t>
      </w:r>
      <w:proofErr w:type="spellStart"/>
      <w:r>
        <w:t>Wingina</w:t>
      </w:r>
      <w:proofErr w:type="spellEnd"/>
    </w:p>
    <w:p w14:paraId="38C9EDF0" w14:textId="77777777" w:rsidR="00272E25" w:rsidRDefault="00272E25">
      <w:pPr>
        <w:sectPr w:rsidR="00272E25">
          <w:footerReference w:type="default" r:id="rId7"/>
          <w:type w:val="continuous"/>
          <w:pgSz w:w="12240" w:h="15840"/>
          <w:pgMar w:top="1380" w:right="1320" w:bottom="1640" w:left="1320" w:header="0" w:footer="1450" w:gutter="0"/>
          <w:pgNumType w:start="1"/>
          <w:cols w:space="720"/>
        </w:sectPr>
      </w:pPr>
    </w:p>
    <w:p w14:paraId="35B9E575" w14:textId="77777777" w:rsidR="00272E25" w:rsidRDefault="00000000">
      <w:pPr>
        <w:pStyle w:val="BodyText"/>
        <w:spacing w:before="61"/>
        <w:ind w:left="120" w:right="755"/>
        <w:jc w:val="both"/>
      </w:pPr>
      <w:r>
        <w:rPr>
          <w:u w:val="single"/>
        </w:rPr>
        <w:lastRenderedPageBreak/>
        <w:t>Wintergreen</w:t>
      </w:r>
      <w:r>
        <w:rPr>
          <w:spacing w:val="-10"/>
          <w:u w:val="single"/>
        </w:rPr>
        <w:t xml:space="preserve"> </w:t>
      </w:r>
      <w:r>
        <w:rPr>
          <w:u w:val="single"/>
        </w:rPr>
        <w:t>Valley</w:t>
      </w:r>
      <w:r>
        <w:rPr>
          <w:spacing w:val="-10"/>
          <w:u w:val="single"/>
        </w:rPr>
        <w:t xml:space="preserve"> </w:t>
      </w:r>
      <w:r>
        <w:rPr>
          <w:u w:val="single"/>
        </w:rPr>
        <w:t>CSB:</w:t>
      </w:r>
      <w:r>
        <w:rPr>
          <w:spacing w:val="-11"/>
        </w:rPr>
        <w:t xml:space="preserve"> </w:t>
      </w:r>
      <w:r>
        <w:t>Augusta,</w:t>
      </w:r>
      <w:r>
        <w:rPr>
          <w:spacing w:val="-10"/>
        </w:rPr>
        <w:t xml:space="preserve"> </w:t>
      </w:r>
      <w:r>
        <w:t>Augusta</w:t>
      </w:r>
      <w:r>
        <w:rPr>
          <w:spacing w:val="-13"/>
        </w:rPr>
        <w:t xml:space="preserve"> </w:t>
      </w:r>
      <w:r>
        <w:t>Springs,</w:t>
      </w:r>
      <w:r>
        <w:rPr>
          <w:spacing w:val="-7"/>
        </w:rPr>
        <w:t xml:space="preserve"> </w:t>
      </w:r>
      <w:r>
        <w:t>Fishersville,</w:t>
      </w:r>
      <w:r>
        <w:rPr>
          <w:spacing w:val="-7"/>
        </w:rPr>
        <w:t xml:space="preserve"> </w:t>
      </w:r>
      <w:r>
        <w:t>Ft.</w:t>
      </w:r>
      <w:r>
        <w:rPr>
          <w:spacing w:val="-10"/>
        </w:rPr>
        <w:t xml:space="preserve"> </w:t>
      </w:r>
      <w:r>
        <w:t>Defiance,</w:t>
      </w:r>
      <w:r>
        <w:rPr>
          <w:spacing w:val="-7"/>
        </w:rPr>
        <w:t xml:space="preserve"> </w:t>
      </w:r>
      <w:r>
        <w:t>Lyndhurst, Middlebrook,</w:t>
      </w:r>
      <w:r>
        <w:rPr>
          <w:spacing w:val="-2"/>
        </w:rPr>
        <w:t xml:space="preserve"> </w:t>
      </w:r>
      <w:r>
        <w:t>Mount</w:t>
      </w:r>
      <w:r>
        <w:rPr>
          <w:spacing w:val="-3"/>
        </w:rPr>
        <w:t xml:space="preserve"> </w:t>
      </w:r>
      <w:r>
        <w:t>Solon,</w:t>
      </w:r>
      <w:r>
        <w:rPr>
          <w:spacing w:val="-2"/>
        </w:rPr>
        <w:t xml:space="preserve"> </w:t>
      </w:r>
      <w:r>
        <w:t>Staunton,</w:t>
      </w:r>
      <w:r>
        <w:rPr>
          <w:spacing w:val="-2"/>
        </w:rPr>
        <w:t xml:space="preserve"> </w:t>
      </w:r>
      <w:r>
        <w:t>Stuarts</w:t>
      </w:r>
      <w:r>
        <w:rPr>
          <w:spacing w:val="-2"/>
        </w:rPr>
        <w:t xml:space="preserve"> </w:t>
      </w:r>
      <w:r>
        <w:t>Draft,</w:t>
      </w:r>
      <w:r>
        <w:rPr>
          <w:spacing w:val="-2"/>
        </w:rPr>
        <w:t xml:space="preserve"> </w:t>
      </w:r>
      <w:r>
        <w:t>Swoope,</w:t>
      </w:r>
      <w:r>
        <w:rPr>
          <w:spacing w:val="-4"/>
        </w:rPr>
        <w:t xml:space="preserve"> </w:t>
      </w:r>
      <w:r>
        <w:t>Verona,</w:t>
      </w:r>
      <w:r>
        <w:rPr>
          <w:spacing w:val="-2"/>
        </w:rPr>
        <w:t xml:space="preserve"> </w:t>
      </w:r>
      <w:r>
        <w:t>Weyer's</w:t>
      </w:r>
      <w:r>
        <w:rPr>
          <w:spacing w:val="-2"/>
        </w:rPr>
        <w:t xml:space="preserve"> </w:t>
      </w:r>
      <w:r>
        <w:t>Cave,</w:t>
      </w:r>
      <w:r>
        <w:rPr>
          <w:spacing w:val="-4"/>
        </w:rPr>
        <w:t xml:space="preserve"> </w:t>
      </w:r>
      <w:r>
        <w:t>Blue Grass, McDowell, Monterey, Waynesboro, Highland</w:t>
      </w:r>
    </w:p>
    <w:p w14:paraId="37A4881B" w14:textId="77777777" w:rsidR="00272E25" w:rsidRDefault="00000000">
      <w:pPr>
        <w:pStyle w:val="BodyText"/>
        <w:spacing w:before="3"/>
        <w:ind w:left="120" w:right="156"/>
      </w:pPr>
      <w:r>
        <w:rPr>
          <w:u w:val="single"/>
        </w:rPr>
        <w:t>Hightown Horizon BH:</w:t>
      </w:r>
      <w:r>
        <w:t xml:space="preserve"> Clifford, Elon, </w:t>
      </w:r>
      <w:proofErr w:type="spellStart"/>
      <w:r>
        <w:t>Lowesville</w:t>
      </w:r>
      <w:proofErr w:type="spellEnd"/>
      <w:r>
        <w:t>, Madison</w:t>
      </w:r>
      <w:r>
        <w:rPr>
          <w:spacing w:val="-1"/>
        </w:rPr>
        <w:t xml:space="preserve"> </w:t>
      </w:r>
      <w:r>
        <w:t>Heights, Monroe, Sweet Briar, Amherst , Pamplin, Spout Spring, Appomattox , Bedford City, Bedford , Big Island, Forest, Goode, Goodview, Hardy, Huddleston, Moneta, Montvale, Thaxton, Alta Vista, Brookneal, Campbell, Concord, Lynch Station, Rustburg, Lynchburg Rockbridge Area CS: Bath, Hot Springs,</w:t>
      </w:r>
      <w:r>
        <w:rPr>
          <w:spacing w:val="-9"/>
        </w:rPr>
        <w:t xml:space="preserve"> </w:t>
      </w:r>
      <w:r>
        <w:t>Millboro,</w:t>
      </w:r>
      <w:r>
        <w:rPr>
          <w:spacing w:val="-9"/>
        </w:rPr>
        <w:t xml:space="preserve"> </w:t>
      </w:r>
      <w:r>
        <w:t>Virginia</w:t>
      </w:r>
      <w:r>
        <w:rPr>
          <w:spacing w:val="-11"/>
        </w:rPr>
        <w:t xml:space="preserve"> </w:t>
      </w:r>
      <w:r>
        <w:t>,</w:t>
      </w:r>
      <w:r>
        <w:rPr>
          <w:spacing w:val="-6"/>
        </w:rPr>
        <w:t xml:space="preserve"> </w:t>
      </w:r>
      <w:r>
        <w:t>Warm</w:t>
      </w:r>
      <w:r>
        <w:rPr>
          <w:spacing w:val="-11"/>
        </w:rPr>
        <w:t xml:space="preserve"> </w:t>
      </w:r>
      <w:r>
        <w:t>Springs,</w:t>
      </w:r>
      <w:r>
        <w:rPr>
          <w:spacing w:val="-9"/>
        </w:rPr>
        <w:t xml:space="preserve"> </w:t>
      </w:r>
      <w:r>
        <w:t>Buena</w:t>
      </w:r>
      <w:r>
        <w:rPr>
          <w:spacing w:val="-7"/>
        </w:rPr>
        <w:t xml:space="preserve"> </w:t>
      </w:r>
      <w:r>
        <w:t>Vista,</w:t>
      </w:r>
      <w:r>
        <w:rPr>
          <w:spacing w:val="-9"/>
        </w:rPr>
        <w:t xml:space="preserve"> </w:t>
      </w:r>
      <w:r>
        <w:t>Lexington,</w:t>
      </w:r>
      <w:r>
        <w:rPr>
          <w:spacing w:val="-9"/>
        </w:rPr>
        <w:t xml:space="preserve"> </w:t>
      </w:r>
      <w:r>
        <w:t>Brownsburg,</w:t>
      </w:r>
      <w:r>
        <w:rPr>
          <w:spacing w:val="-9"/>
        </w:rPr>
        <w:t xml:space="preserve"> </w:t>
      </w:r>
      <w:r>
        <w:t>Fairfield, Glasgow,</w:t>
      </w:r>
      <w:r>
        <w:rPr>
          <w:spacing w:val="-9"/>
        </w:rPr>
        <w:t xml:space="preserve"> </w:t>
      </w:r>
      <w:r>
        <w:t>Goshen,</w:t>
      </w:r>
      <w:r>
        <w:rPr>
          <w:spacing w:val="-9"/>
        </w:rPr>
        <w:t xml:space="preserve"> </w:t>
      </w:r>
      <w:r>
        <w:t>Natural</w:t>
      </w:r>
      <w:r>
        <w:rPr>
          <w:spacing w:val="-11"/>
        </w:rPr>
        <w:t xml:space="preserve"> </w:t>
      </w:r>
      <w:r>
        <w:t>Bridge,</w:t>
      </w:r>
      <w:r>
        <w:rPr>
          <w:spacing w:val="-9"/>
        </w:rPr>
        <w:t xml:space="preserve"> </w:t>
      </w:r>
      <w:r>
        <w:t>Raphine,</w:t>
      </w:r>
      <w:r>
        <w:rPr>
          <w:spacing w:val="-9"/>
        </w:rPr>
        <w:t xml:space="preserve"> </w:t>
      </w:r>
      <w:r>
        <w:t>Rockbridge</w:t>
      </w:r>
      <w:r>
        <w:rPr>
          <w:spacing w:val="-11"/>
        </w:rPr>
        <w:t xml:space="preserve"> </w:t>
      </w:r>
      <w:r>
        <w:t>Baths,</w:t>
      </w:r>
      <w:r>
        <w:rPr>
          <w:spacing w:val="-9"/>
        </w:rPr>
        <w:t xml:space="preserve"> </w:t>
      </w:r>
      <w:r>
        <w:t>Rockbridge</w:t>
      </w:r>
      <w:r>
        <w:rPr>
          <w:spacing w:val="-11"/>
        </w:rPr>
        <w:t xml:space="preserve"> </w:t>
      </w:r>
      <w:r>
        <w:t>,</w:t>
      </w:r>
      <w:r>
        <w:rPr>
          <w:spacing w:val="-9"/>
        </w:rPr>
        <w:t xml:space="preserve"> </w:t>
      </w:r>
      <w:r>
        <w:t>Steeles</w:t>
      </w:r>
      <w:r>
        <w:rPr>
          <w:spacing w:val="-9"/>
        </w:rPr>
        <w:t xml:space="preserve"> </w:t>
      </w:r>
      <w:r>
        <w:t xml:space="preserve">Tavern, </w:t>
      </w:r>
      <w:r>
        <w:rPr>
          <w:spacing w:val="-2"/>
        </w:rPr>
        <w:t>Vesuvius</w:t>
      </w:r>
    </w:p>
    <w:p w14:paraId="3E063C0A" w14:textId="77777777" w:rsidR="00272E25" w:rsidRDefault="00000000">
      <w:pPr>
        <w:pStyle w:val="BodyText"/>
        <w:ind w:left="120" w:right="156"/>
      </w:pPr>
      <w:r>
        <w:rPr>
          <w:u w:val="single"/>
        </w:rPr>
        <w:t>Northwestern</w:t>
      </w:r>
      <w:r>
        <w:rPr>
          <w:spacing w:val="-11"/>
          <w:u w:val="single"/>
        </w:rPr>
        <w:t xml:space="preserve"> </w:t>
      </w:r>
      <w:r>
        <w:rPr>
          <w:u w:val="single"/>
        </w:rPr>
        <w:t>CSB:</w:t>
      </w:r>
      <w:r>
        <w:rPr>
          <w:spacing w:val="-9"/>
        </w:rPr>
        <w:t xml:space="preserve"> </w:t>
      </w:r>
      <w:r>
        <w:t>Winchester,</w:t>
      </w:r>
      <w:r>
        <w:rPr>
          <w:spacing w:val="-11"/>
        </w:rPr>
        <w:t xml:space="preserve"> </w:t>
      </w:r>
      <w:r>
        <w:t>Clarke,</w:t>
      </w:r>
      <w:r>
        <w:rPr>
          <w:spacing w:val="-11"/>
        </w:rPr>
        <w:t xml:space="preserve"> </w:t>
      </w:r>
      <w:r>
        <w:t>Berryville,</w:t>
      </w:r>
      <w:r>
        <w:rPr>
          <w:spacing w:val="-7"/>
        </w:rPr>
        <w:t xml:space="preserve"> </w:t>
      </w:r>
      <w:r>
        <w:t>Boyce,</w:t>
      </w:r>
      <w:r>
        <w:rPr>
          <w:spacing w:val="-10"/>
        </w:rPr>
        <w:t xml:space="preserve"> </w:t>
      </w:r>
      <w:r>
        <w:t>Millwood,</w:t>
      </w:r>
      <w:r>
        <w:rPr>
          <w:spacing w:val="-10"/>
        </w:rPr>
        <w:t xml:space="preserve"> </w:t>
      </w:r>
      <w:r>
        <w:t>White</w:t>
      </w:r>
      <w:r>
        <w:rPr>
          <w:spacing w:val="-13"/>
        </w:rPr>
        <w:t xml:space="preserve"> </w:t>
      </w:r>
      <w:r>
        <w:t>Post,</w:t>
      </w:r>
      <w:r>
        <w:rPr>
          <w:spacing w:val="-10"/>
        </w:rPr>
        <w:t xml:space="preserve"> </w:t>
      </w:r>
      <w:r>
        <w:t xml:space="preserve">Clearbrook, Cross Junction, Frederick, Gainesboro, Gore, Stephens City, Luray, Page, </w:t>
      </w:r>
      <w:proofErr w:type="spellStart"/>
      <w:r>
        <w:t>Rileyville</w:t>
      </w:r>
      <w:proofErr w:type="spellEnd"/>
      <w:r>
        <w:t xml:space="preserve">, Stanley, Basye, Edinburg, Fishers Hill, Fort Valley, </w:t>
      </w:r>
      <w:proofErr w:type="spellStart"/>
      <w:r>
        <w:t>Maurertown</w:t>
      </w:r>
      <w:proofErr w:type="spellEnd"/>
      <w:r>
        <w:t xml:space="preserve">, Mt. Jackson, New Market, Orkney Springs, </w:t>
      </w:r>
      <w:proofErr w:type="spellStart"/>
      <w:r>
        <w:t>Quicksburg</w:t>
      </w:r>
      <w:proofErr w:type="spellEnd"/>
      <w:r>
        <w:t>, Shenandoah, Strasburg, Toms Brook, Woodstock, Middletown, Bentonville, Front Royal, Linden, Warren</w:t>
      </w:r>
    </w:p>
    <w:p w14:paraId="103A295F" w14:textId="77777777" w:rsidR="00272E25" w:rsidRDefault="00000000">
      <w:pPr>
        <w:pStyle w:val="BodyText"/>
        <w:ind w:left="120" w:right="156"/>
      </w:pPr>
      <w:r>
        <w:rPr>
          <w:u w:val="single"/>
        </w:rPr>
        <w:t>Rappahannock</w:t>
      </w:r>
      <w:r>
        <w:rPr>
          <w:spacing w:val="-9"/>
          <w:u w:val="single"/>
        </w:rPr>
        <w:t xml:space="preserve"> </w:t>
      </w:r>
      <w:r>
        <w:rPr>
          <w:u w:val="single"/>
        </w:rPr>
        <w:t>Area</w:t>
      </w:r>
      <w:r>
        <w:rPr>
          <w:spacing w:val="-8"/>
          <w:u w:val="single"/>
        </w:rPr>
        <w:t xml:space="preserve"> </w:t>
      </w:r>
      <w:r>
        <w:rPr>
          <w:u w:val="single"/>
        </w:rPr>
        <w:t>CSB:</w:t>
      </w:r>
      <w:r>
        <w:rPr>
          <w:spacing w:val="-8"/>
        </w:rPr>
        <w:t xml:space="preserve"> </w:t>
      </w:r>
      <w:r>
        <w:t>Bowling</w:t>
      </w:r>
      <w:r>
        <w:rPr>
          <w:spacing w:val="-6"/>
        </w:rPr>
        <w:t xml:space="preserve"> </w:t>
      </w:r>
      <w:r>
        <w:t>Green,</w:t>
      </w:r>
      <w:r>
        <w:rPr>
          <w:spacing w:val="-11"/>
        </w:rPr>
        <w:t xml:space="preserve"> </w:t>
      </w:r>
      <w:r>
        <w:t>Carmel</w:t>
      </w:r>
      <w:r>
        <w:rPr>
          <w:spacing w:val="-12"/>
        </w:rPr>
        <w:t xml:space="preserve"> </w:t>
      </w:r>
      <w:r>
        <w:t>Church,</w:t>
      </w:r>
      <w:r>
        <w:rPr>
          <w:spacing w:val="-9"/>
        </w:rPr>
        <w:t xml:space="preserve"> </w:t>
      </w:r>
      <w:r>
        <w:t>Caroline,</w:t>
      </w:r>
      <w:r>
        <w:rPr>
          <w:spacing w:val="-9"/>
        </w:rPr>
        <w:t xml:space="preserve"> </w:t>
      </w:r>
      <w:r>
        <w:t>Ladysmith,</w:t>
      </w:r>
      <w:r>
        <w:rPr>
          <w:spacing w:val="-9"/>
        </w:rPr>
        <w:t xml:space="preserve"> </w:t>
      </w:r>
      <w:r>
        <w:t>Milford,</w:t>
      </w:r>
      <w:r>
        <w:rPr>
          <w:spacing w:val="-9"/>
        </w:rPr>
        <w:t xml:space="preserve"> </w:t>
      </w:r>
      <w:r>
        <w:t>Port Royal, Rappahannock Academy, Ruther Glen, Woodford, Fredericksburg, Dahlgren, King George, Lake Anna, Spotsylvania, Thornburg, Falmouth, Stafford</w:t>
      </w:r>
    </w:p>
    <w:p w14:paraId="2251DDE8" w14:textId="77777777" w:rsidR="00272E25" w:rsidRDefault="00000000">
      <w:pPr>
        <w:pStyle w:val="BodyText"/>
        <w:spacing w:before="1"/>
        <w:ind w:left="120" w:right="156"/>
      </w:pPr>
      <w:r>
        <w:rPr>
          <w:u w:val="single"/>
        </w:rPr>
        <w:t>Rappahannock-Rapidan CSB:</w:t>
      </w:r>
      <w:r>
        <w:t xml:space="preserve"> </w:t>
      </w:r>
      <w:proofErr w:type="spellStart"/>
      <w:r>
        <w:t>Amissvile</w:t>
      </w:r>
      <w:proofErr w:type="spellEnd"/>
      <w:r>
        <w:t xml:space="preserve">, Brandy Station, Culpeper, </w:t>
      </w:r>
      <w:proofErr w:type="spellStart"/>
      <w:r>
        <w:t>Elkwood</w:t>
      </w:r>
      <w:proofErr w:type="spellEnd"/>
      <w:r>
        <w:t xml:space="preserve">, Fauquier, </w:t>
      </w:r>
      <w:proofErr w:type="spellStart"/>
      <w:r>
        <w:t>Griffinsburg</w:t>
      </w:r>
      <w:proofErr w:type="spellEnd"/>
      <w:r>
        <w:t xml:space="preserve">, </w:t>
      </w:r>
      <w:proofErr w:type="spellStart"/>
      <w:r>
        <w:t>Jeffersonton</w:t>
      </w:r>
      <w:proofErr w:type="spellEnd"/>
      <w:r>
        <w:t xml:space="preserve">, Reva, </w:t>
      </w:r>
      <w:proofErr w:type="spellStart"/>
      <w:r>
        <w:t>Richardsville</w:t>
      </w:r>
      <w:proofErr w:type="spellEnd"/>
      <w:r>
        <w:t xml:space="preserve">, </w:t>
      </w:r>
      <w:proofErr w:type="spellStart"/>
      <w:r>
        <w:t>Stevensburg</w:t>
      </w:r>
      <w:proofErr w:type="spellEnd"/>
      <w:r>
        <w:t xml:space="preserve">, Broad Run, Casanova, Catlett, Delaplane, </w:t>
      </w:r>
      <w:proofErr w:type="spellStart"/>
      <w:r>
        <w:t>Goldvein</w:t>
      </w:r>
      <w:proofErr w:type="spellEnd"/>
      <w:r>
        <w:t>, Hume, Madison, Markham, Marshall, Midland, New Baltimore, Paris, Remington,</w:t>
      </w:r>
      <w:r>
        <w:rPr>
          <w:spacing w:val="-12"/>
        </w:rPr>
        <w:t xml:space="preserve"> </w:t>
      </w:r>
      <w:proofErr w:type="spellStart"/>
      <w:r>
        <w:t>Sumerduck</w:t>
      </w:r>
      <w:proofErr w:type="spellEnd"/>
      <w:r>
        <w:t>,</w:t>
      </w:r>
      <w:r>
        <w:rPr>
          <w:spacing w:val="-12"/>
        </w:rPr>
        <w:t xml:space="preserve"> </w:t>
      </w:r>
      <w:r>
        <w:t>The</w:t>
      </w:r>
      <w:r>
        <w:rPr>
          <w:spacing w:val="-13"/>
        </w:rPr>
        <w:t xml:space="preserve"> </w:t>
      </w:r>
      <w:r>
        <w:t>Plains,</w:t>
      </w:r>
      <w:r>
        <w:rPr>
          <w:spacing w:val="-12"/>
        </w:rPr>
        <w:t xml:space="preserve"> </w:t>
      </w:r>
      <w:proofErr w:type="spellStart"/>
      <w:r>
        <w:t>Upperville</w:t>
      </w:r>
      <w:proofErr w:type="spellEnd"/>
      <w:r>
        <w:t>,</w:t>
      </w:r>
      <w:r>
        <w:rPr>
          <w:spacing w:val="-7"/>
        </w:rPr>
        <w:t xml:space="preserve"> </w:t>
      </w:r>
      <w:r>
        <w:t>Warrenton,</w:t>
      </w:r>
      <w:r>
        <w:rPr>
          <w:spacing w:val="-12"/>
        </w:rPr>
        <w:t xml:space="preserve"> </w:t>
      </w:r>
      <w:r>
        <w:t>Brightwood,</w:t>
      </w:r>
      <w:r>
        <w:rPr>
          <w:spacing w:val="-10"/>
        </w:rPr>
        <w:t xml:space="preserve"> </w:t>
      </w:r>
      <w:proofErr w:type="spellStart"/>
      <w:r>
        <w:t>Crigslerville</w:t>
      </w:r>
      <w:proofErr w:type="spellEnd"/>
      <w:r>
        <w:t>,</w:t>
      </w:r>
      <w:r>
        <w:rPr>
          <w:spacing w:val="-10"/>
        </w:rPr>
        <w:t xml:space="preserve"> </w:t>
      </w:r>
      <w:r>
        <w:t>Hood, Leon,</w:t>
      </w:r>
      <w:r>
        <w:rPr>
          <w:spacing w:val="-3"/>
        </w:rPr>
        <w:t xml:space="preserve"> </w:t>
      </w:r>
      <w:r>
        <w:t>Locust</w:t>
      </w:r>
      <w:r>
        <w:rPr>
          <w:spacing w:val="-5"/>
        </w:rPr>
        <w:t xml:space="preserve"> </w:t>
      </w:r>
      <w:r>
        <w:t>Dale,</w:t>
      </w:r>
      <w:r>
        <w:rPr>
          <w:spacing w:val="-3"/>
        </w:rPr>
        <w:t xml:space="preserve"> </w:t>
      </w:r>
      <w:r>
        <w:t>Madison,</w:t>
      </w:r>
      <w:r>
        <w:rPr>
          <w:spacing w:val="-3"/>
        </w:rPr>
        <w:t xml:space="preserve"> </w:t>
      </w:r>
      <w:r>
        <w:t>Pratts,</w:t>
      </w:r>
      <w:r>
        <w:rPr>
          <w:spacing w:val="-5"/>
        </w:rPr>
        <w:t xml:space="preserve"> </w:t>
      </w:r>
      <w:r>
        <w:t>Rochelle,</w:t>
      </w:r>
      <w:r>
        <w:rPr>
          <w:spacing w:val="-3"/>
        </w:rPr>
        <w:t xml:space="preserve"> </w:t>
      </w:r>
      <w:r>
        <w:t>Syria,</w:t>
      </w:r>
      <w:r>
        <w:rPr>
          <w:spacing w:val="-3"/>
        </w:rPr>
        <w:t xml:space="preserve"> </w:t>
      </w:r>
      <w:proofErr w:type="spellStart"/>
      <w:r>
        <w:t>Wolftown</w:t>
      </w:r>
      <w:proofErr w:type="spellEnd"/>
      <w:r>
        <w:t>,</w:t>
      </w:r>
      <w:r>
        <w:rPr>
          <w:spacing w:val="-3"/>
        </w:rPr>
        <w:t xml:space="preserve"> </w:t>
      </w:r>
      <w:r>
        <w:t>Barboursville,</w:t>
      </w:r>
      <w:r>
        <w:rPr>
          <w:spacing w:val="-3"/>
        </w:rPr>
        <w:t xml:space="preserve"> </w:t>
      </w:r>
      <w:r>
        <w:t xml:space="preserve">Gordonsville, Locust Grove, Montpelier Station, Orange, Somerset, </w:t>
      </w:r>
      <w:proofErr w:type="spellStart"/>
      <w:r>
        <w:t>Bealton</w:t>
      </w:r>
      <w:proofErr w:type="spellEnd"/>
      <w:r>
        <w:t xml:space="preserve">, Boston, Castleton, Flint Hill, Huntly, Rappahannock, Scrabble, Sperryville, </w:t>
      </w:r>
      <w:proofErr w:type="spellStart"/>
      <w:r>
        <w:t>Viewtown</w:t>
      </w:r>
      <w:proofErr w:type="spellEnd"/>
      <w:r>
        <w:t>, Washington</w:t>
      </w:r>
    </w:p>
    <w:p w14:paraId="39BAD031" w14:textId="77777777" w:rsidR="00272E25" w:rsidRDefault="00272E25">
      <w:pPr>
        <w:pStyle w:val="BodyText"/>
        <w:spacing w:before="5"/>
        <w:rPr>
          <w:sz w:val="23"/>
        </w:rPr>
      </w:pPr>
    </w:p>
    <w:p w14:paraId="4ED1C982" w14:textId="77777777" w:rsidR="00272E25" w:rsidRDefault="00000000">
      <w:pPr>
        <w:pStyle w:val="Heading1"/>
      </w:pPr>
      <w:bookmarkStart w:id="3" w:name="Northern:"/>
      <w:bookmarkEnd w:id="3"/>
      <w:r>
        <w:rPr>
          <w:spacing w:val="-2"/>
        </w:rPr>
        <w:t>Northern:</w:t>
      </w:r>
    </w:p>
    <w:p w14:paraId="612C54AB" w14:textId="77777777" w:rsidR="00272E25" w:rsidRDefault="00000000">
      <w:pPr>
        <w:pStyle w:val="BodyText"/>
        <w:spacing w:before="5" w:line="242" w:lineRule="auto"/>
        <w:ind w:left="120" w:right="325"/>
        <w:jc w:val="both"/>
      </w:pPr>
      <w:r>
        <w:rPr>
          <w:u w:val="single"/>
        </w:rPr>
        <w:t>Alexandria</w:t>
      </w:r>
      <w:r>
        <w:rPr>
          <w:spacing w:val="-10"/>
          <w:u w:val="single"/>
        </w:rPr>
        <w:t xml:space="preserve"> </w:t>
      </w:r>
      <w:r>
        <w:rPr>
          <w:u w:val="single"/>
        </w:rPr>
        <w:t>CSB:</w:t>
      </w:r>
      <w:r>
        <w:rPr>
          <w:spacing w:val="-7"/>
        </w:rPr>
        <w:t xml:space="preserve"> </w:t>
      </w:r>
      <w:r>
        <w:t>City</w:t>
      </w:r>
      <w:r>
        <w:rPr>
          <w:spacing w:val="-7"/>
        </w:rPr>
        <w:t xml:space="preserve"> </w:t>
      </w:r>
      <w:r>
        <w:t>of</w:t>
      </w:r>
      <w:r>
        <w:rPr>
          <w:spacing w:val="-7"/>
        </w:rPr>
        <w:t xml:space="preserve"> </w:t>
      </w:r>
      <w:r>
        <w:t>Alexandria</w:t>
      </w:r>
      <w:r>
        <w:rPr>
          <w:spacing w:val="-5"/>
        </w:rPr>
        <w:t xml:space="preserve"> </w:t>
      </w:r>
      <w:r>
        <w:rPr>
          <w:u w:val="single"/>
        </w:rPr>
        <w:t>Fairfax</w:t>
      </w:r>
      <w:r>
        <w:rPr>
          <w:spacing w:val="-4"/>
          <w:u w:val="single"/>
        </w:rPr>
        <w:t xml:space="preserve"> </w:t>
      </w:r>
      <w:r>
        <w:rPr>
          <w:u w:val="single"/>
        </w:rPr>
        <w:t>Falls</w:t>
      </w:r>
      <w:r>
        <w:rPr>
          <w:spacing w:val="-7"/>
          <w:u w:val="single"/>
        </w:rPr>
        <w:t xml:space="preserve"> </w:t>
      </w:r>
      <w:r>
        <w:rPr>
          <w:u w:val="single"/>
        </w:rPr>
        <w:t>Church</w:t>
      </w:r>
      <w:r>
        <w:rPr>
          <w:spacing w:val="-7"/>
          <w:u w:val="single"/>
        </w:rPr>
        <w:t xml:space="preserve"> </w:t>
      </w:r>
      <w:r>
        <w:rPr>
          <w:u w:val="single"/>
        </w:rPr>
        <w:t>CSB:</w:t>
      </w:r>
      <w:r>
        <w:rPr>
          <w:spacing w:val="-7"/>
        </w:rPr>
        <w:t xml:space="preserve"> </w:t>
      </w:r>
      <w:r>
        <w:t>Annandale,</w:t>
      </w:r>
      <w:r>
        <w:rPr>
          <w:spacing w:val="-7"/>
        </w:rPr>
        <w:t xml:space="preserve"> </w:t>
      </w:r>
      <w:r>
        <w:t>Burke,</w:t>
      </w:r>
      <w:r>
        <w:rPr>
          <w:spacing w:val="-7"/>
        </w:rPr>
        <w:t xml:space="preserve"> </w:t>
      </w:r>
      <w:r>
        <w:t xml:space="preserve">Centreville, Clifton, Fairfax City, Fairfax, Fairfax Station, Falls Church, Great Falls, Herndon, Springfield, </w:t>
      </w:r>
      <w:r>
        <w:rPr>
          <w:spacing w:val="-2"/>
        </w:rPr>
        <w:t>Vienna</w:t>
      </w:r>
    </w:p>
    <w:p w14:paraId="7CB91928" w14:textId="77777777" w:rsidR="00272E25" w:rsidRDefault="00000000">
      <w:pPr>
        <w:pStyle w:val="BodyText"/>
        <w:ind w:left="119" w:right="277"/>
        <w:jc w:val="both"/>
      </w:pPr>
      <w:r>
        <w:rPr>
          <w:u w:val="single"/>
        </w:rPr>
        <w:t>Loudoun CSB:</w:t>
      </w:r>
      <w:r>
        <w:t xml:space="preserve"> Aldie, Ashburn, Bluemont, Chantilly, Dulles,</w:t>
      </w:r>
      <w:r>
        <w:rPr>
          <w:spacing w:val="-1"/>
        </w:rPr>
        <w:t xml:space="preserve"> </w:t>
      </w:r>
      <w:r>
        <w:t>Hamilton, Hillsboro, Lansdowne, Leesburg,</w:t>
      </w:r>
      <w:r>
        <w:rPr>
          <w:spacing w:val="-10"/>
        </w:rPr>
        <w:t xml:space="preserve"> </w:t>
      </w:r>
      <w:r>
        <w:t>Lincoln,</w:t>
      </w:r>
      <w:r>
        <w:rPr>
          <w:spacing w:val="-10"/>
        </w:rPr>
        <w:t xml:space="preserve"> </w:t>
      </w:r>
      <w:r>
        <w:t>Loudoun,</w:t>
      </w:r>
      <w:r>
        <w:rPr>
          <w:spacing w:val="-8"/>
        </w:rPr>
        <w:t xml:space="preserve"> </w:t>
      </w:r>
      <w:r>
        <w:t>Lovettsville,</w:t>
      </w:r>
      <w:r>
        <w:rPr>
          <w:spacing w:val="-11"/>
        </w:rPr>
        <w:t xml:space="preserve"> </w:t>
      </w:r>
      <w:r>
        <w:t>Middleburg,</w:t>
      </w:r>
      <w:r>
        <w:rPr>
          <w:spacing w:val="-10"/>
        </w:rPr>
        <w:t xml:space="preserve"> </w:t>
      </w:r>
      <w:proofErr w:type="spellStart"/>
      <w:r>
        <w:t>Neersville</w:t>
      </w:r>
      <w:proofErr w:type="spellEnd"/>
      <w:r>
        <w:t>,</w:t>
      </w:r>
      <w:r>
        <w:rPr>
          <w:spacing w:val="-11"/>
        </w:rPr>
        <w:t xml:space="preserve"> </w:t>
      </w:r>
      <w:proofErr w:type="spellStart"/>
      <w:r>
        <w:t>Paeonian</w:t>
      </w:r>
      <w:proofErr w:type="spellEnd"/>
      <w:r>
        <w:rPr>
          <w:spacing w:val="-11"/>
        </w:rPr>
        <w:t xml:space="preserve"> </w:t>
      </w:r>
      <w:r>
        <w:t>Springs,</w:t>
      </w:r>
      <w:r>
        <w:rPr>
          <w:spacing w:val="-6"/>
        </w:rPr>
        <w:t xml:space="preserve"> </w:t>
      </w:r>
      <w:proofErr w:type="spellStart"/>
      <w:r>
        <w:t>Philimott</w:t>
      </w:r>
      <w:proofErr w:type="spellEnd"/>
      <w:r>
        <w:t>, Purcellville, Round Hill, South Riding, Sterling, Waterford, The Plains</w:t>
      </w:r>
    </w:p>
    <w:p w14:paraId="64070918" w14:textId="77777777" w:rsidR="00272E25" w:rsidRDefault="00000000">
      <w:pPr>
        <w:pStyle w:val="BodyText"/>
        <w:spacing w:line="270" w:lineRule="exact"/>
        <w:ind w:left="119"/>
        <w:jc w:val="both"/>
      </w:pPr>
      <w:r>
        <w:rPr>
          <w:u w:val="single"/>
        </w:rPr>
        <w:t>Arlington</w:t>
      </w:r>
      <w:r>
        <w:rPr>
          <w:spacing w:val="-13"/>
          <w:u w:val="single"/>
        </w:rPr>
        <w:t xml:space="preserve"> </w:t>
      </w:r>
      <w:r>
        <w:rPr>
          <w:u w:val="single"/>
        </w:rPr>
        <w:t>County</w:t>
      </w:r>
      <w:r>
        <w:rPr>
          <w:spacing w:val="-12"/>
          <w:u w:val="single"/>
        </w:rPr>
        <w:t xml:space="preserve"> </w:t>
      </w:r>
      <w:r>
        <w:rPr>
          <w:u w:val="single"/>
        </w:rPr>
        <w:t>CSB:</w:t>
      </w:r>
      <w:r>
        <w:rPr>
          <w:spacing w:val="-8"/>
        </w:rPr>
        <w:t xml:space="preserve"> </w:t>
      </w:r>
      <w:r>
        <w:rPr>
          <w:spacing w:val="-2"/>
        </w:rPr>
        <w:t>Arlington</w:t>
      </w:r>
    </w:p>
    <w:p w14:paraId="7CF4B768" w14:textId="77777777" w:rsidR="00272E25" w:rsidRDefault="00000000">
      <w:pPr>
        <w:pStyle w:val="BodyText"/>
        <w:spacing w:before="1"/>
        <w:ind w:left="119"/>
      </w:pPr>
      <w:r>
        <w:rPr>
          <w:u w:val="single"/>
        </w:rPr>
        <w:t>Prince William County CSB:</w:t>
      </w:r>
      <w:r>
        <w:t xml:space="preserve"> Manassas, Manassas Park, Bristow, Dale City, Dumfries, Gainesville,</w:t>
      </w:r>
      <w:r>
        <w:rPr>
          <w:spacing w:val="-12"/>
        </w:rPr>
        <w:t xml:space="preserve"> </w:t>
      </w:r>
      <w:r>
        <w:t>Haymarket,</w:t>
      </w:r>
      <w:r>
        <w:rPr>
          <w:spacing w:val="-12"/>
        </w:rPr>
        <w:t xml:space="preserve"> </w:t>
      </w:r>
      <w:r>
        <w:t>Montclair,</w:t>
      </w:r>
      <w:r>
        <w:rPr>
          <w:spacing w:val="-12"/>
        </w:rPr>
        <w:t xml:space="preserve"> </w:t>
      </w:r>
      <w:r>
        <w:t>Nokesville,</w:t>
      </w:r>
      <w:r>
        <w:rPr>
          <w:spacing w:val="-12"/>
        </w:rPr>
        <w:t xml:space="preserve"> </w:t>
      </w:r>
      <w:r>
        <w:t>Occoquan,</w:t>
      </w:r>
      <w:r>
        <w:rPr>
          <w:spacing w:val="-4"/>
        </w:rPr>
        <w:t xml:space="preserve"> </w:t>
      </w:r>
      <w:r>
        <w:t>Prince</w:t>
      </w:r>
      <w:r>
        <w:rPr>
          <w:spacing w:val="-14"/>
        </w:rPr>
        <w:t xml:space="preserve"> </w:t>
      </w:r>
      <w:r>
        <w:t>William,</w:t>
      </w:r>
      <w:r>
        <w:rPr>
          <w:spacing w:val="-12"/>
        </w:rPr>
        <w:t xml:space="preserve"> </w:t>
      </w:r>
      <w:r>
        <w:t>Quantico,</w:t>
      </w:r>
      <w:r>
        <w:rPr>
          <w:spacing w:val="-10"/>
        </w:rPr>
        <w:t xml:space="preserve"> </w:t>
      </w:r>
      <w:r>
        <w:t xml:space="preserve">Triangle, </w:t>
      </w:r>
      <w:r>
        <w:rPr>
          <w:spacing w:val="-2"/>
        </w:rPr>
        <w:t>Woodbridge</w:t>
      </w:r>
    </w:p>
    <w:p w14:paraId="532CFAE1" w14:textId="77777777" w:rsidR="00272E25" w:rsidRDefault="00272E25">
      <w:pPr>
        <w:pStyle w:val="BodyText"/>
        <w:spacing w:before="4"/>
        <w:rPr>
          <w:sz w:val="23"/>
        </w:rPr>
      </w:pPr>
    </w:p>
    <w:p w14:paraId="7FA16B5E" w14:textId="77777777" w:rsidR="00272E25" w:rsidRDefault="00000000">
      <w:pPr>
        <w:pStyle w:val="Heading1"/>
      </w:pPr>
      <w:bookmarkStart w:id="4" w:name="Southwest:"/>
      <w:bookmarkEnd w:id="4"/>
      <w:r>
        <w:rPr>
          <w:spacing w:val="-2"/>
        </w:rPr>
        <w:t>Southwest:</w:t>
      </w:r>
    </w:p>
    <w:p w14:paraId="6EA0E8FC" w14:textId="77777777" w:rsidR="00272E25" w:rsidRDefault="00000000">
      <w:pPr>
        <w:pStyle w:val="BodyText"/>
        <w:spacing w:before="4"/>
        <w:ind w:left="119" w:right="156"/>
      </w:pPr>
      <w:r>
        <w:rPr>
          <w:u w:val="single"/>
        </w:rPr>
        <w:t>Blue Ridge BH:</w:t>
      </w:r>
      <w:r>
        <w:t xml:space="preserve"> Botetourt, Buchanan Town, Daleville, Eagle Rock, Fincastle, Oriskany, Roanoke</w:t>
      </w:r>
      <w:r>
        <w:rPr>
          <w:spacing w:val="-10"/>
        </w:rPr>
        <w:t xml:space="preserve"> </w:t>
      </w:r>
      <w:r>
        <w:t>City,</w:t>
      </w:r>
      <w:r>
        <w:rPr>
          <w:spacing w:val="-5"/>
        </w:rPr>
        <w:t xml:space="preserve"> </w:t>
      </w:r>
      <w:r>
        <w:t>Troutville,</w:t>
      </w:r>
      <w:r>
        <w:rPr>
          <w:spacing w:val="-8"/>
        </w:rPr>
        <w:t xml:space="preserve"> </w:t>
      </w:r>
      <w:r>
        <w:t>Arcadia,</w:t>
      </w:r>
      <w:r>
        <w:rPr>
          <w:spacing w:val="-10"/>
        </w:rPr>
        <w:t xml:space="preserve"> </w:t>
      </w:r>
      <w:r>
        <w:t>Catawba,</w:t>
      </w:r>
      <w:r>
        <w:rPr>
          <w:spacing w:val="-8"/>
        </w:rPr>
        <w:t xml:space="preserve"> </w:t>
      </w:r>
      <w:r>
        <w:t>Craig,</w:t>
      </w:r>
      <w:r>
        <w:rPr>
          <w:spacing w:val="-5"/>
        </w:rPr>
        <w:t xml:space="preserve"> </w:t>
      </w:r>
      <w:r>
        <w:t>New</w:t>
      </w:r>
      <w:r>
        <w:rPr>
          <w:spacing w:val="-8"/>
        </w:rPr>
        <w:t xml:space="preserve"> </w:t>
      </w:r>
      <w:r>
        <w:t>Castle,</w:t>
      </w:r>
      <w:r>
        <w:rPr>
          <w:spacing w:val="-8"/>
        </w:rPr>
        <w:t xml:space="preserve"> </w:t>
      </w:r>
      <w:r>
        <w:t>Newport,</w:t>
      </w:r>
      <w:r>
        <w:rPr>
          <w:spacing w:val="-9"/>
        </w:rPr>
        <w:t xml:space="preserve"> </w:t>
      </w:r>
      <w:r>
        <w:t>Paint</w:t>
      </w:r>
      <w:r>
        <w:rPr>
          <w:spacing w:val="-10"/>
        </w:rPr>
        <w:t xml:space="preserve"> </w:t>
      </w:r>
      <w:r>
        <w:t>Bank,</w:t>
      </w:r>
      <w:r>
        <w:rPr>
          <w:spacing w:val="-9"/>
        </w:rPr>
        <w:t xml:space="preserve"> </w:t>
      </w:r>
      <w:r>
        <w:t>Bent Mountain, Roanoke, Vinton, Salem, Vinton</w:t>
      </w:r>
    </w:p>
    <w:p w14:paraId="2E1704DB" w14:textId="77777777" w:rsidR="00272E25" w:rsidRDefault="00000000">
      <w:pPr>
        <w:pStyle w:val="BodyText"/>
        <w:ind w:left="120"/>
      </w:pPr>
      <w:r>
        <w:rPr>
          <w:u w:val="single"/>
        </w:rPr>
        <w:t>Cumberland</w:t>
      </w:r>
      <w:r>
        <w:rPr>
          <w:spacing w:val="-10"/>
          <w:u w:val="single"/>
        </w:rPr>
        <w:t xml:space="preserve"> </w:t>
      </w:r>
      <w:r>
        <w:rPr>
          <w:u w:val="single"/>
        </w:rPr>
        <w:t>Mt</w:t>
      </w:r>
      <w:r>
        <w:rPr>
          <w:spacing w:val="-11"/>
          <w:u w:val="single"/>
        </w:rPr>
        <w:t xml:space="preserve"> </w:t>
      </w:r>
      <w:r>
        <w:rPr>
          <w:u w:val="single"/>
        </w:rPr>
        <w:t>CSB:</w:t>
      </w:r>
      <w:r>
        <w:rPr>
          <w:spacing w:val="-8"/>
        </w:rPr>
        <w:t xml:space="preserve"> </w:t>
      </w:r>
      <w:r>
        <w:t>Big</w:t>
      </w:r>
      <w:r>
        <w:rPr>
          <w:spacing w:val="-9"/>
        </w:rPr>
        <w:t xml:space="preserve"> </w:t>
      </w:r>
      <w:r>
        <w:t>Rock,</w:t>
      </w:r>
      <w:r>
        <w:rPr>
          <w:spacing w:val="-9"/>
        </w:rPr>
        <w:t xml:space="preserve"> </w:t>
      </w:r>
      <w:r>
        <w:t>Buchanan,</w:t>
      </w:r>
      <w:r>
        <w:rPr>
          <w:spacing w:val="-6"/>
        </w:rPr>
        <w:t xml:space="preserve"> </w:t>
      </w:r>
      <w:r>
        <w:t>Grundy,</w:t>
      </w:r>
      <w:r>
        <w:rPr>
          <w:spacing w:val="-6"/>
        </w:rPr>
        <w:t xml:space="preserve"> </w:t>
      </w:r>
      <w:r>
        <w:t>Pilgrims</w:t>
      </w:r>
      <w:r>
        <w:rPr>
          <w:spacing w:val="-9"/>
        </w:rPr>
        <w:t xml:space="preserve"> </w:t>
      </w:r>
      <w:r>
        <w:t>Knot,</w:t>
      </w:r>
      <w:r>
        <w:rPr>
          <w:spacing w:val="-9"/>
        </w:rPr>
        <w:t xml:space="preserve"> </w:t>
      </w:r>
      <w:r>
        <w:t>Vansant,</w:t>
      </w:r>
      <w:r>
        <w:rPr>
          <w:spacing w:val="-9"/>
        </w:rPr>
        <w:t xml:space="preserve"> </w:t>
      </w:r>
      <w:r>
        <w:t>Castlewood, Cleveland, Dante, Honaker, Lebanon, Rosedale, Russell, Tazewell</w:t>
      </w:r>
    </w:p>
    <w:p w14:paraId="44222265" w14:textId="77777777" w:rsidR="00272E25" w:rsidRDefault="00272E25">
      <w:pPr>
        <w:sectPr w:rsidR="00272E25">
          <w:pgSz w:w="12240" w:h="15840"/>
          <w:pgMar w:top="1380" w:right="1320" w:bottom="1640" w:left="1320" w:header="0" w:footer="1450" w:gutter="0"/>
          <w:cols w:space="720"/>
        </w:sectPr>
      </w:pPr>
    </w:p>
    <w:p w14:paraId="6C8E588D" w14:textId="77777777" w:rsidR="00272E25" w:rsidRDefault="00000000">
      <w:pPr>
        <w:pStyle w:val="BodyText"/>
        <w:spacing w:before="61"/>
        <w:ind w:left="119" w:right="156"/>
      </w:pPr>
      <w:r>
        <w:rPr>
          <w:u w:val="single"/>
        </w:rPr>
        <w:lastRenderedPageBreak/>
        <w:t>Highland CS:</w:t>
      </w:r>
      <w:r>
        <w:t xml:space="preserve"> Washington County, Abingdon, Clarksville, Damascus, Emory, Glade Spring, Meadowview</w:t>
      </w:r>
      <w:r>
        <w:rPr>
          <w:spacing w:val="-8"/>
        </w:rPr>
        <w:t xml:space="preserve"> </w:t>
      </w:r>
      <w:r>
        <w:t>and</w:t>
      </w:r>
      <w:r>
        <w:rPr>
          <w:spacing w:val="-7"/>
        </w:rPr>
        <w:t xml:space="preserve"> </w:t>
      </w:r>
      <w:r>
        <w:t>City</w:t>
      </w:r>
      <w:r>
        <w:rPr>
          <w:spacing w:val="-7"/>
        </w:rPr>
        <w:t xml:space="preserve"> </w:t>
      </w:r>
      <w:r>
        <w:t>of</w:t>
      </w:r>
      <w:r>
        <w:rPr>
          <w:spacing w:val="-7"/>
        </w:rPr>
        <w:t xml:space="preserve"> </w:t>
      </w:r>
      <w:r>
        <w:t>Bristol,</w:t>
      </w:r>
      <w:r>
        <w:rPr>
          <w:spacing w:val="-8"/>
        </w:rPr>
        <w:t xml:space="preserve"> </w:t>
      </w:r>
      <w:r>
        <w:t>Virginia</w:t>
      </w:r>
      <w:r>
        <w:rPr>
          <w:spacing w:val="-6"/>
        </w:rPr>
        <w:t xml:space="preserve"> </w:t>
      </w:r>
      <w:r>
        <w:t>New</w:t>
      </w:r>
      <w:r>
        <w:rPr>
          <w:spacing w:val="-8"/>
        </w:rPr>
        <w:t xml:space="preserve"> </w:t>
      </w:r>
      <w:r>
        <w:t>River</w:t>
      </w:r>
      <w:r>
        <w:rPr>
          <w:spacing w:val="-6"/>
        </w:rPr>
        <w:t xml:space="preserve"> </w:t>
      </w:r>
      <w:r>
        <w:t>Valley</w:t>
      </w:r>
      <w:r>
        <w:rPr>
          <w:spacing w:val="-9"/>
        </w:rPr>
        <w:t xml:space="preserve"> </w:t>
      </w:r>
      <w:r>
        <w:t>CS:</w:t>
      </w:r>
      <w:r>
        <w:rPr>
          <w:spacing w:val="-7"/>
        </w:rPr>
        <w:t xml:space="preserve"> </w:t>
      </w:r>
      <w:r>
        <w:t>Radford,</w:t>
      </w:r>
      <w:r>
        <w:rPr>
          <w:spacing w:val="-3"/>
        </w:rPr>
        <w:t xml:space="preserve"> </w:t>
      </w:r>
      <w:r>
        <w:t>Willis,</w:t>
      </w:r>
      <w:r>
        <w:rPr>
          <w:spacing w:val="-7"/>
        </w:rPr>
        <w:t xml:space="preserve"> </w:t>
      </w:r>
      <w:r>
        <w:t>Copper</w:t>
      </w:r>
      <w:r>
        <w:rPr>
          <w:spacing w:val="-7"/>
        </w:rPr>
        <w:t xml:space="preserve"> </w:t>
      </w:r>
      <w:r>
        <w:t xml:space="preserve">Hill, Floyd, Giles, Narrows, Pearisburg, Rich Creek, Staffordsville, Blacksburg, Christiansburg, </w:t>
      </w:r>
      <w:proofErr w:type="spellStart"/>
      <w:r>
        <w:t>Claudville</w:t>
      </w:r>
      <w:proofErr w:type="spellEnd"/>
      <w:r>
        <w:t xml:space="preserve">, Montgomery, Riner, </w:t>
      </w:r>
      <w:proofErr w:type="spellStart"/>
      <w:r>
        <w:t>Shawsville</w:t>
      </w:r>
      <w:proofErr w:type="spellEnd"/>
      <w:r>
        <w:t xml:space="preserve">, Pilot, </w:t>
      </w:r>
      <w:proofErr w:type="spellStart"/>
      <w:r>
        <w:t>Allisonia</w:t>
      </w:r>
      <w:proofErr w:type="spellEnd"/>
      <w:r>
        <w:t>, Draper, Dublin, Hiwassee, New Bern, Pulaski, Pembroke, Meadows of Dan</w:t>
      </w:r>
    </w:p>
    <w:p w14:paraId="2BE80D96" w14:textId="77777777" w:rsidR="00272E25" w:rsidRDefault="00000000">
      <w:pPr>
        <w:pStyle w:val="BodyText"/>
        <w:spacing w:before="2"/>
        <w:ind w:left="120"/>
      </w:pPr>
      <w:r>
        <w:rPr>
          <w:u w:val="single"/>
        </w:rPr>
        <w:t>Danville-Pittsylvania</w:t>
      </w:r>
      <w:r>
        <w:rPr>
          <w:spacing w:val="-13"/>
          <w:u w:val="single"/>
        </w:rPr>
        <w:t xml:space="preserve"> </w:t>
      </w:r>
      <w:r>
        <w:rPr>
          <w:u w:val="single"/>
        </w:rPr>
        <w:t>CSB:</w:t>
      </w:r>
      <w:r>
        <w:rPr>
          <w:spacing w:val="-10"/>
        </w:rPr>
        <w:t xml:space="preserve"> </w:t>
      </w:r>
      <w:r>
        <w:t>Danville,</w:t>
      </w:r>
      <w:r>
        <w:rPr>
          <w:spacing w:val="-12"/>
        </w:rPr>
        <w:t xml:space="preserve"> </w:t>
      </w:r>
      <w:r>
        <w:t>Blairs,</w:t>
      </w:r>
      <w:r>
        <w:rPr>
          <w:spacing w:val="-11"/>
        </w:rPr>
        <w:t xml:space="preserve"> </w:t>
      </w:r>
      <w:r>
        <w:t>Callands,</w:t>
      </w:r>
      <w:r>
        <w:rPr>
          <w:spacing w:val="-11"/>
        </w:rPr>
        <w:t xml:space="preserve"> </w:t>
      </w:r>
      <w:r>
        <w:t>Chatham,</w:t>
      </w:r>
      <w:r>
        <w:rPr>
          <w:spacing w:val="-8"/>
        </w:rPr>
        <w:t xml:space="preserve"> </w:t>
      </w:r>
      <w:r>
        <w:t>Gretna,</w:t>
      </w:r>
      <w:r>
        <w:rPr>
          <w:spacing w:val="-12"/>
        </w:rPr>
        <w:t xml:space="preserve"> </w:t>
      </w:r>
      <w:r>
        <w:t>Pittsylvania,</w:t>
      </w:r>
      <w:r>
        <w:rPr>
          <w:spacing w:val="-12"/>
        </w:rPr>
        <w:t xml:space="preserve"> </w:t>
      </w:r>
      <w:r>
        <w:t>Ringgold, Sandy Level</w:t>
      </w:r>
    </w:p>
    <w:p w14:paraId="005E10C8" w14:textId="77777777" w:rsidR="00272E25" w:rsidRDefault="00000000">
      <w:pPr>
        <w:pStyle w:val="BodyText"/>
        <w:spacing w:line="271" w:lineRule="exact"/>
        <w:ind w:left="120"/>
      </w:pPr>
      <w:r>
        <w:rPr>
          <w:u w:val="single"/>
        </w:rPr>
        <w:t>Dickenson</w:t>
      </w:r>
      <w:r>
        <w:rPr>
          <w:spacing w:val="-8"/>
          <w:u w:val="single"/>
        </w:rPr>
        <w:t xml:space="preserve"> </w:t>
      </w:r>
      <w:r>
        <w:rPr>
          <w:u w:val="single"/>
        </w:rPr>
        <w:t>County</w:t>
      </w:r>
      <w:r>
        <w:rPr>
          <w:spacing w:val="-6"/>
          <w:u w:val="single"/>
        </w:rPr>
        <w:t xml:space="preserve"> </w:t>
      </w:r>
      <w:r>
        <w:rPr>
          <w:u w:val="single"/>
        </w:rPr>
        <w:t>BHS:</w:t>
      </w:r>
      <w:r>
        <w:rPr>
          <w:spacing w:val="-7"/>
        </w:rPr>
        <w:t xml:space="preserve"> </w:t>
      </w:r>
      <w:proofErr w:type="spellStart"/>
      <w:r>
        <w:t>Birchleaf</w:t>
      </w:r>
      <w:proofErr w:type="spellEnd"/>
      <w:r>
        <w:t>,</w:t>
      </w:r>
      <w:r>
        <w:rPr>
          <w:spacing w:val="-7"/>
        </w:rPr>
        <w:t xml:space="preserve"> </w:t>
      </w:r>
      <w:r>
        <w:t>Breaks,</w:t>
      </w:r>
      <w:r>
        <w:rPr>
          <w:spacing w:val="-6"/>
        </w:rPr>
        <w:t xml:space="preserve"> </w:t>
      </w:r>
      <w:proofErr w:type="spellStart"/>
      <w:r>
        <w:t>Clinchco</w:t>
      </w:r>
      <w:proofErr w:type="spellEnd"/>
      <w:r>
        <w:t>,</w:t>
      </w:r>
      <w:r>
        <w:rPr>
          <w:spacing w:val="-7"/>
        </w:rPr>
        <w:t xml:space="preserve"> </w:t>
      </w:r>
      <w:r>
        <w:t>Clintwood,</w:t>
      </w:r>
      <w:r>
        <w:rPr>
          <w:spacing w:val="-5"/>
        </w:rPr>
        <w:t xml:space="preserve"> </w:t>
      </w:r>
      <w:r>
        <w:t>Dickenson,</w:t>
      </w:r>
      <w:r>
        <w:rPr>
          <w:spacing w:val="-6"/>
        </w:rPr>
        <w:t xml:space="preserve"> </w:t>
      </w:r>
      <w:r>
        <w:rPr>
          <w:spacing w:val="-2"/>
        </w:rPr>
        <w:t>Haysi</w:t>
      </w:r>
    </w:p>
    <w:p w14:paraId="33B6819A" w14:textId="77777777" w:rsidR="00272E25" w:rsidRDefault="00000000">
      <w:pPr>
        <w:pStyle w:val="BodyText"/>
        <w:spacing w:before="6"/>
        <w:ind w:left="120" w:right="156"/>
      </w:pPr>
      <w:r>
        <w:rPr>
          <w:u w:val="single"/>
        </w:rPr>
        <w:t>Mt. Rogers CSB:</w:t>
      </w:r>
      <w:r>
        <w:t xml:space="preserve"> Bastian, Bland, Rocky Gap, Carroll, Atkins, Ceres, Chilhowie, Elk Creek, Fires, Galax, Grayson, Groseclose, Hillsville, Independence, Mouth of Wilson, Smyth, Sugar Grove,</w:t>
      </w:r>
      <w:r>
        <w:rPr>
          <w:spacing w:val="-9"/>
        </w:rPr>
        <w:t xml:space="preserve"> </w:t>
      </w:r>
      <w:r>
        <w:t>Troutdale,</w:t>
      </w:r>
      <w:r>
        <w:rPr>
          <w:spacing w:val="-11"/>
        </w:rPr>
        <w:t xml:space="preserve"> </w:t>
      </w:r>
      <w:proofErr w:type="spellStart"/>
      <w:r>
        <w:t>Whitetop</w:t>
      </w:r>
      <w:proofErr w:type="spellEnd"/>
      <w:r>
        <w:t>,</w:t>
      </w:r>
      <w:r>
        <w:rPr>
          <w:spacing w:val="-9"/>
        </w:rPr>
        <w:t xml:space="preserve"> </w:t>
      </w:r>
      <w:r>
        <w:t>Saltville,</w:t>
      </w:r>
      <w:r>
        <w:rPr>
          <w:spacing w:val="-9"/>
        </w:rPr>
        <w:t xml:space="preserve"> </w:t>
      </w:r>
      <w:r>
        <w:t>Marion,</w:t>
      </w:r>
      <w:r>
        <w:rPr>
          <w:spacing w:val="-10"/>
        </w:rPr>
        <w:t xml:space="preserve"> </w:t>
      </w:r>
      <w:r>
        <w:t>Barren</w:t>
      </w:r>
      <w:r>
        <w:rPr>
          <w:spacing w:val="-9"/>
        </w:rPr>
        <w:t xml:space="preserve"> </w:t>
      </w:r>
      <w:r>
        <w:t>Springs,</w:t>
      </w:r>
      <w:r>
        <w:rPr>
          <w:spacing w:val="-9"/>
        </w:rPr>
        <w:t xml:space="preserve"> </w:t>
      </w:r>
      <w:r>
        <w:t>Crockett,</w:t>
      </w:r>
      <w:r>
        <w:rPr>
          <w:spacing w:val="-6"/>
        </w:rPr>
        <w:t xml:space="preserve"> </w:t>
      </w:r>
      <w:r>
        <w:t>Fort</w:t>
      </w:r>
      <w:r>
        <w:rPr>
          <w:spacing w:val="-12"/>
        </w:rPr>
        <w:t xml:space="preserve"> </w:t>
      </w:r>
      <w:r>
        <w:t>Chiswell,</w:t>
      </w:r>
      <w:r>
        <w:rPr>
          <w:spacing w:val="-4"/>
        </w:rPr>
        <w:t xml:space="preserve"> </w:t>
      </w:r>
      <w:r>
        <w:t>Foster Falls, Ivanhoe, Max Meadows, Wythe, Wytheville, Rural Retreat</w:t>
      </w:r>
    </w:p>
    <w:p w14:paraId="7B96CC95" w14:textId="77777777" w:rsidR="00272E25" w:rsidRDefault="00000000">
      <w:pPr>
        <w:pStyle w:val="BodyText"/>
        <w:ind w:left="120" w:right="156"/>
      </w:pPr>
      <w:r>
        <w:rPr>
          <w:u w:val="single"/>
        </w:rPr>
        <w:t>Piedmont CS:</w:t>
      </w:r>
      <w:r>
        <w:t xml:space="preserve"> Martinsville, Boones Mill, Burnt Chimney, Callaway, </w:t>
      </w:r>
      <w:proofErr w:type="spellStart"/>
      <w:r>
        <w:t>Ferrum</w:t>
      </w:r>
      <w:proofErr w:type="spellEnd"/>
      <w:r>
        <w:t xml:space="preserve">, Franklin , Glade Hill, Penhook, Rocky Mount, Smith Mountain Lake, Union Hall, Wirtz, Axton, Bassett, Collinsville, Fieldale, Henry, Ridgeway, Spencer, </w:t>
      </w:r>
      <w:proofErr w:type="spellStart"/>
      <w:r>
        <w:t>Stanleytown</w:t>
      </w:r>
      <w:proofErr w:type="spellEnd"/>
      <w:r>
        <w:t>, Patrick Planning District One BHS:</w:t>
      </w:r>
      <w:r>
        <w:rPr>
          <w:spacing w:val="-11"/>
        </w:rPr>
        <w:t xml:space="preserve"> </w:t>
      </w:r>
      <w:r>
        <w:t>Dryden,</w:t>
      </w:r>
      <w:r>
        <w:rPr>
          <w:spacing w:val="-9"/>
        </w:rPr>
        <w:t xml:space="preserve"> </w:t>
      </w:r>
      <w:r>
        <w:t>Ewing,</w:t>
      </w:r>
      <w:r>
        <w:rPr>
          <w:spacing w:val="-9"/>
        </w:rPr>
        <w:t xml:space="preserve"> </w:t>
      </w:r>
      <w:r>
        <w:t>Jonesville,</w:t>
      </w:r>
      <w:r>
        <w:rPr>
          <w:spacing w:val="-9"/>
        </w:rPr>
        <w:t xml:space="preserve"> </w:t>
      </w:r>
      <w:r>
        <w:t>Lee,</w:t>
      </w:r>
      <w:r>
        <w:rPr>
          <w:spacing w:val="-9"/>
        </w:rPr>
        <w:t xml:space="preserve"> </w:t>
      </w:r>
      <w:r>
        <w:t>Middlesboro,</w:t>
      </w:r>
      <w:r>
        <w:rPr>
          <w:spacing w:val="-9"/>
        </w:rPr>
        <w:t xml:space="preserve"> </w:t>
      </w:r>
      <w:r>
        <w:t>Pennington</w:t>
      </w:r>
      <w:r>
        <w:rPr>
          <w:spacing w:val="-9"/>
        </w:rPr>
        <w:t xml:space="preserve"> </w:t>
      </w:r>
      <w:r>
        <w:t>Gap,</w:t>
      </w:r>
      <w:r>
        <w:rPr>
          <w:spacing w:val="-9"/>
        </w:rPr>
        <w:t xml:space="preserve"> </w:t>
      </w:r>
      <w:r>
        <w:t>Rose</w:t>
      </w:r>
      <w:r>
        <w:rPr>
          <w:spacing w:val="-11"/>
        </w:rPr>
        <w:t xml:space="preserve"> </w:t>
      </w:r>
      <w:r>
        <w:t>Hill,</w:t>
      </w:r>
      <w:r>
        <w:rPr>
          <w:spacing w:val="-9"/>
        </w:rPr>
        <w:t xml:space="preserve"> </w:t>
      </w:r>
      <w:proofErr w:type="spellStart"/>
      <w:r>
        <w:t>Stickleysville</w:t>
      </w:r>
      <w:proofErr w:type="spellEnd"/>
      <w:r>
        <w:t xml:space="preserve">, Norton, </w:t>
      </w:r>
      <w:proofErr w:type="spellStart"/>
      <w:r>
        <w:t>Clinchport</w:t>
      </w:r>
      <w:proofErr w:type="spellEnd"/>
      <w:r>
        <w:t xml:space="preserve">, Duffield, </w:t>
      </w:r>
      <w:proofErr w:type="spellStart"/>
      <w:r>
        <w:t>Dungannon</w:t>
      </w:r>
      <w:proofErr w:type="spellEnd"/>
      <w:r>
        <w:t>, Gate City, Hiltons, Nickelsville, Scott, Weber City, Appalachia, Big Stone Gap, Coeburn, Pound, St. Paul, Wise</w:t>
      </w:r>
    </w:p>
    <w:p w14:paraId="63335DF9" w14:textId="77777777" w:rsidR="00272E25" w:rsidRDefault="00272E25">
      <w:pPr>
        <w:pStyle w:val="BodyText"/>
        <w:spacing w:before="8"/>
        <w:rPr>
          <w:sz w:val="23"/>
        </w:rPr>
      </w:pPr>
    </w:p>
    <w:p w14:paraId="44A8FE63" w14:textId="77777777" w:rsidR="00272E25" w:rsidRDefault="00000000">
      <w:pPr>
        <w:pStyle w:val="Heading1"/>
      </w:pPr>
      <w:bookmarkStart w:id="5" w:name="Central:"/>
      <w:bookmarkEnd w:id="5"/>
      <w:r>
        <w:rPr>
          <w:spacing w:val="-2"/>
        </w:rPr>
        <w:t>Central:</w:t>
      </w:r>
    </w:p>
    <w:p w14:paraId="2233E925" w14:textId="77777777" w:rsidR="00272E25" w:rsidRDefault="00000000">
      <w:pPr>
        <w:pStyle w:val="BodyText"/>
        <w:spacing w:before="3"/>
        <w:ind w:left="120"/>
      </w:pPr>
      <w:r>
        <w:rPr>
          <w:u w:val="single"/>
        </w:rPr>
        <w:t>Richmond</w:t>
      </w:r>
      <w:r>
        <w:rPr>
          <w:spacing w:val="-10"/>
          <w:u w:val="single"/>
        </w:rPr>
        <w:t xml:space="preserve"> </w:t>
      </w:r>
      <w:r>
        <w:rPr>
          <w:u w:val="single"/>
        </w:rPr>
        <w:t>BHA:</w:t>
      </w:r>
      <w:r>
        <w:rPr>
          <w:spacing w:val="-11"/>
        </w:rPr>
        <w:t xml:space="preserve"> </w:t>
      </w:r>
      <w:r>
        <w:t>Richmond</w:t>
      </w:r>
      <w:r>
        <w:rPr>
          <w:spacing w:val="-10"/>
        </w:rPr>
        <w:t xml:space="preserve"> </w:t>
      </w:r>
      <w:r>
        <w:t>City</w:t>
      </w:r>
      <w:r>
        <w:rPr>
          <w:spacing w:val="-10"/>
        </w:rPr>
        <w:t xml:space="preserve"> </w:t>
      </w:r>
      <w:r>
        <w:t>Chesterfield</w:t>
      </w:r>
      <w:r>
        <w:rPr>
          <w:spacing w:val="-10"/>
        </w:rPr>
        <w:t xml:space="preserve"> </w:t>
      </w:r>
      <w:r>
        <w:t>CSB:</w:t>
      </w:r>
      <w:r>
        <w:rPr>
          <w:spacing w:val="-5"/>
        </w:rPr>
        <w:t xml:space="preserve"> </w:t>
      </w:r>
      <w:r>
        <w:t>Chester,</w:t>
      </w:r>
      <w:r>
        <w:rPr>
          <w:spacing w:val="-12"/>
        </w:rPr>
        <w:t xml:space="preserve"> </w:t>
      </w:r>
      <w:r>
        <w:t>Chesterfield,</w:t>
      </w:r>
      <w:r>
        <w:rPr>
          <w:spacing w:val="-6"/>
        </w:rPr>
        <w:t xml:space="preserve"> </w:t>
      </w:r>
      <w:r>
        <w:t>Ettrick,</w:t>
      </w:r>
      <w:r>
        <w:rPr>
          <w:spacing w:val="-11"/>
        </w:rPr>
        <w:t xml:space="preserve"> </w:t>
      </w:r>
      <w:proofErr w:type="spellStart"/>
      <w:r>
        <w:t>Matoaca</w:t>
      </w:r>
      <w:proofErr w:type="spellEnd"/>
      <w:r>
        <w:t>, Midlothian, Mosely</w:t>
      </w:r>
    </w:p>
    <w:p w14:paraId="3C83E75D" w14:textId="77777777" w:rsidR="00272E25" w:rsidRDefault="00000000">
      <w:pPr>
        <w:pStyle w:val="BodyText"/>
        <w:spacing w:line="242" w:lineRule="auto"/>
        <w:ind w:left="120" w:right="156"/>
      </w:pPr>
      <w:r>
        <w:rPr>
          <w:u w:val="single"/>
        </w:rPr>
        <w:t>District</w:t>
      </w:r>
      <w:r>
        <w:rPr>
          <w:spacing w:val="-12"/>
          <w:u w:val="single"/>
        </w:rPr>
        <w:t xml:space="preserve"> </w:t>
      </w:r>
      <w:r>
        <w:rPr>
          <w:u w:val="single"/>
        </w:rPr>
        <w:t>19</w:t>
      </w:r>
      <w:r>
        <w:rPr>
          <w:spacing w:val="-11"/>
          <w:u w:val="single"/>
        </w:rPr>
        <w:t xml:space="preserve"> </w:t>
      </w:r>
      <w:r>
        <w:rPr>
          <w:u w:val="single"/>
        </w:rPr>
        <w:t>CSB:</w:t>
      </w:r>
      <w:r>
        <w:rPr>
          <w:spacing w:val="-10"/>
        </w:rPr>
        <w:t xml:space="preserve"> </w:t>
      </w:r>
      <w:r>
        <w:t>Hopewell,</w:t>
      </w:r>
      <w:r>
        <w:rPr>
          <w:spacing w:val="-10"/>
        </w:rPr>
        <w:t xml:space="preserve"> </w:t>
      </w:r>
      <w:r>
        <w:t>Dinwiddie,</w:t>
      </w:r>
      <w:r>
        <w:rPr>
          <w:spacing w:val="-10"/>
        </w:rPr>
        <w:t xml:space="preserve"> </w:t>
      </w:r>
      <w:r>
        <w:t>McKenney,</w:t>
      </w:r>
      <w:r>
        <w:rPr>
          <w:spacing w:val="-8"/>
        </w:rPr>
        <w:t xml:space="preserve"> </w:t>
      </w:r>
      <w:r>
        <w:t>Emporia,</w:t>
      </w:r>
      <w:r>
        <w:rPr>
          <w:spacing w:val="-6"/>
        </w:rPr>
        <w:t xml:space="preserve"> </w:t>
      </w:r>
      <w:r>
        <w:t>Greensville,</w:t>
      </w:r>
      <w:r>
        <w:rPr>
          <w:spacing w:val="-12"/>
        </w:rPr>
        <w:t xml:space="preserve"> </w:t>
      </w:r>
      <w:r>
        <w:t>Skippers,</w:t>
      </w:r>
      <w:r>
        <w:rPr>
          <w:spacing w:val="-10"/>
        </w:rPr>
        <w:t xml:space="preserve"> </w:t>
      </w:r>
      <w:proofErr w:type="spellStart"/>
      <w:r>
        <w:t>Disputanta</w:t>
      </w:r>
      <w:proofErr w:type="spellEnd"/>
      <w:r>
        <w:t xml:space="preserve">, Fort Lee, Prince George, Claremont, Spring Grove, Surry, Wakefield, </w:t>
      </w:r>
      <w:proofErr w:type="spellStart"/>
      <w:r>
        <w:t>Jarrat</w:t>
      </w:r>
      <w:proofErr w:type="spellEnd"/>
      <w:r>
        <w:t>, Stony Creek, Sussex, Wakefield, Waverly, Colonial Heights, Petersburg</w:t>
      </w:r>
    </w:p>
    <w:p w14:paraId="2B4FBA18" w14:textId="77777777" w:rsidR="00272E25" w:rsidRDefault="00000000">
      <w:pPr>
        <w:pStyle w:val="BodyText"/>
        <w:ind w:left="120"/>
      </w:pPr>
      <w:r>
        <w:rPr>
          <w:u w:val="single"/>
        </w:rPr>
        <w:t>Goochland/Powhatan</w:t>
      </w:r>
      <w:r>
        <w:rPr>
          <w:spacing w:val="-12"/>
          <w:u w:val="single"/>
        </w:rPr>
        <w:t xml:space="preserve"> </w:t>
      </w:r>
      <w:r>
        <w:rPr>
          <w:u w:val="single"/>
        </w:rPr>
        <w:t>CS:</w:t>
      </w:r>
      <w:r>
        <w:rPr>
          <w:spacing w:val="-11"/>
        </w:rPr>
        <w:t xml:space="preserve"> </w:t>
      </w:r>
      <w:r>
        <w:t>Crozier,</w:t>
      </w:r>
      <w:r>
        <w:rPr>
          <w:spacing w:val="-9"/>
        </w:rPr>
        <w:t xml:space="preserve"> </w:t>
      </w:r>
      <w:r>
        <w:t>Goochland,</w:t>
      </w:r>
      <w:r>
        <w:rPr>
          <w:spacing w:val="-8"/>
        </w:rPr>
        <w:t xml:space="preserve"> </w:t>
      </w:r>
      <w:r>
        <w:t>Gum</w:t>
      </w:r>
      <w:r>
        <w:rPr>
          <w:spacing w:val="-8"/>
        </w:rPr>
        <w:t xml:space="preserve"> </w:t>
      </w:r>
      <w:r>
        <w:t>Spring,</w:t>
      </w:r>
      <w:r>
        <w:rPr>
          <w:spacing w:val="-12"/>
        </w:rPr>
        <w:t xml:space="preserve"> </w:t>
      </w:r>
      <w:proofErr w:type="spellStart"/>
      <w:r>
        <w:t>Hadensville</w:t>
      </w:r>
      <w:proofErr w:type="spellEnd"/>
      <w:r>
        <w:t>,</w:t>
      </w:r>
      <w:r>
        <w:rPr>
          <w:spacing w:val="-12"/>
        </w:rPr>
        <w:t xml:space="preserve"> </w:t>
      </w:r>
      <w:r>
        <w:t>Maidens,</w:t>
      </w:r>
      <w:r>
        <w:rPr>
          <w:spacing w:val="-13"/>
        </w:rPr>
        <w:t xml:space="preserve"> </w:t>
      </w:r>
      <w:r>
        <w:t xml:space="preserve">Manakin- Sabot, </w:t>
      </w:r>
      <w:proofErr w:type="spellStart"/>
      <w:r>
        <w:t>Oilville</w:t>
      </w:r>
      <w:proofErr w:type="spellEnd"/>
      <w:r>
        <w:t>, Powhatan</w:t>
      </w:r>
    </w:p>
    <w:p w14:paraId="2CA3065C" w14:textId="77777777" w:rsidR="00272E25" w:rsidRDefault="00000000">
      <w:pPr>
        <w:pStyle w:val="BodyText"/>
        <w:ind w:left="120"/>
      </w:pPr>
      <w:r>
        <w:rPr>
          <w:u w:val="single"/>
        </w:rPr>
        <w:t>Hanover</w:t>
      </w:r>
      <w:r>
        <w:rPr>
          <w:spacing w:val="-11"/>
          <w:u w:val="single"/>
        </w:rPr>
        <w:t xml:space="preserve"> </w:t>
      </w:r>
      <w:r>
        <w:rPr>
          <w:u w:val="single"/>
        </w:rPr>
        <w:t>County</w:t>
      </w:r>
      <w:r>
        <w:rPr>
          <w:spacing w:val="-11"/>
          <w:u w:val="single"/>
        </w:rPr>
        <w:t xml:space="preserve"> </w:t>
      </w:r>
      <w:r>
        <w:rPr>
          <w:u w:val="single"/>
        </w:rPr>
        <w:t>CSB:</w:t>
      </w:r>
      <w:r>
        <w:rPr>
          <w:spacing w:val="-11"/>
        </w:rPr>
        <w:t xml:space="preserve"> </w:t>
      </w:r>
      <w:r>
        <w:t>Ashland,</w:t>
      </w:r>
      <w:r>
        <w:rPr>
          <w:spacing w:val="-11"/>
        </w:rPr>
        <w:t xml:space="preserve"> </w:t>
      </w:r>
      <w:r>
        <w:t>Beaverdam,</w:t>
      </w:r>
      <w:r>
        <w:rPr>
          <w:spacing w:val="-12"/>
        </w:rPr>
        <w:t xml:space="preserve"> </w:t>
      </w:r>
      <w:r>
        <w:t>Doswell,</w:t>
      </w:r>
      <w:r>
        <w:rPr>
          <w:spacing w:val="-11"/>
        </w:rPr>
        <w:t xml:space="preserve"> </w:t>
      </w:r>
      <w:r>
        <w:t>Hanover,</w:t>
      </w:r>
      <w:r>
        <w:rPr>
          <w:spacing w:val="-11"/>
        </w:rPr>
        <w:t xml:space="preserve"> </w:t>
      </w:r>
      <w:r>
        <w:t>Mechanicsville,</w:t>
      </w:r>
      <w:r>
        <w:rPr>
          <w:spacing w:val="-13"/>
        </w:rPr>
        <w:t xml:space="preserve"> </w:t>
      </w:r>
      <w:r>
        <w:t xml:space="preserve">Montpelier, </w:t>
      </w:r>
      <w:r>
        <w:rPr>
          <w:spacing w:val="-2"/>
        </w:rPr>
        <w:t>Rockville</w:t>
      </w:r>
    </w:p>
    <w:p w14:paraId="0537B085" w14:textId="77777777" w:rsidR="00272E25" w:rsidRDefault="00000000">
      <w:pPr>
        <w:pStyle w:val="BodyText"/>
        <w:ind w:left="120" w:right="156"/>
      </w:pPr>
      <w:r>
        <w:rPr>
          <w:u w:val="single"/>
        </w:rPr>
        <w:t>Henrico</w:t>
      </w:r>
      <w:r>
        <w:rPr>
          <w:spacing w:val="-8"/>
          <w:u w:val="single"/>
        </w:rPr>
        <w:t xml:space="preserve"> </w:t>
      </w:r>
      <w:r>
        <w:rPr>
          <w:u w:val="single"/>
        </w:rPr>
        <w:t>Area</w:t>
      </w:r>
      <w:r>
        <w:rPr>
          <w:spacing w:val="-10"/>
          <w:u w:val="single"/>
        </w:rPr>
        <w:t xml:space="preserve"> </w:t>
      </w:r>
      <w:r>
        <w:rPr>
          <w:u w:val="single"/>
        </w:rPr>
        <w:t>MHDS:</w:t>
      </w:r>
      <w:r>
        <w:rPr>
          <w:spacing w:val="-8"/>
        </w:rPr>
        <w:t xml:space="preserve"> </w:t>
      </w:r>
      <w:r>
        <w:t>Charles</w:t>
      </w:r>
      <w:r>
        <w:rPr>
          <w:spacing w:val="-8"/>
        </w:rPr>
        <w:t xml:space="preserve"> </w:t>
      </w:r>
      <w:r>
        <w:t>City,</w:t>
      </w:r>
      <w:r>
        <w:rPr>
          <w:spacing w:val="-10"/>
        </w:rPr>
        <w:t xml:space="preserve"> </w:t>
      </w:r>
      <w:r>
        <w:t>Red</w:t>
      </w:r>
      <w:r>
        <w:rPr>
          <w:spacing w:val="-8"/>
        </w:rPr>
        <w:t xml:space="preserve"> </w:t>
      </w:r>
      <w:r>
        <w:t>House,</w:t>
      </w:r>
      <w:r>
        <w:rPr>
          <w:spacing w:val="-8"/>
        </w:rPr>
        <w:t xml:space="preserve"> </w:t>
      </w:r>
      <w:r>
        <w:t>Glen</w:t>
      </w:r>
      <w:r>
        <w:rPr>
          <w:spacing w:val="-8"/>
        </w:rPr>
        <w:t xml:space="preserve"> </w:t>
      </w:r>
      <w:r>
        <w:t>Allen,</w:t>
      </w:r>
      <w:r>
        <w:rPr>
          <w:spacing w:val="-9"/>
        </w:rPr>
        <w:t xml:space="preserve"> </w:t>
      </w:r>
      <w:r>
        <w:t>Henrico,</w:t>
      </w:r>
      <w:r>
        <w:rPr>
          <w:spacing w:val="-8"/>
        </w:rPr>
        <w:t xml:space="preserve"> </w:t>
      </w:r>
      <w:r>
        <w:t>Highland</w:t>
      </w:r>
      <w:r>
        <w:rPr>
          <w:spacing w:val="-8"/>
        </w:rPr>
        <w:t xml:space="preserve"> </w:t>
      </w:r>
      <w:r>
        <w:t xml:space="preserve">Springs, Sandston, </w:t>
      </w:r>
      <w:proofErr w:type="spellStart"/>
      <w:r>
        <w:t>Lanexa</w:t>
      </w:r>
      <w:proofErr w:type="spellEnd"/>
      <w:r>
        <w:t>, New Kent, Providence Forge, Quinton</w:t>
      </w:r>
    </w:p>
    <w:p w14:paraId="447BA187" w14:textId="77777777" w:rsidR="00272E25" w:rsidRDefault="00000000">
      <w:pPr>
        <w:pStyle w:val="BodyText"/>
        <w:ind w:left="120" w:right="156"/>
      </w:pPr>
      <w:r>
        <w:rPr>
          <w:u w:val="single"/>
        </w:rPr>
        <w:t>Crossroads CSB:</w:t>
      </w:r>
      <w:r>
        <w:t xml:space="preserve"> Amelia, </w:t>
      </w:r>
      <w:proofErr w:type="spellStart"/>
      <w:r>
        <w:t>Jetersville</w:t>
      </w:r>
      <w:proofErr w:type="spellEnd"/>
      <w:r>
        <w:t>, Buckingham, Charlotte, Charlotte Court House, Drakes Branch, Keysville, Randolph, Red Oak, Cartersville, Cumberland, Dundas, Kenbridge, Lunenburg,</w:t>
      </w:r>
      <w:r>
        <w:rPr>
          <w:spacing w:val="-10"/>
        </w:rPr>
        <w:t xml:space="preserve"> </w:t>
      </w:r>
      <w:r>
        <w:t>Meherrin,</w:t>
      </w:r>
      <w:r>
        <w:rPr>
          <w:spacing w:val="-9"/>
        </w:rPr>
        <w:t xml:space="preserve"> </w:t>
      </w:r>
      <w:r>
        <w:t>Prince</w:t>
      </w:r>
      <w:r>
        <w:rPr>
          <w:spacing w:val="-13"/>
        </w:rPr>
        <w:t xml:space="preserve"> </w:t>
      </w:r>
      <w:r>
        <w:t>Edward,</w:t>
      </w:r>
      <w:r>
        <w:rPr>
          <w:spacing w:val="-9"/>
        </w:rPr>
        <w:t xml:space="preserve"> </w:t>
      </w:r>
      <w:r>
        <w:t>Victoria,</w:t>
      </w:r>
      <w:r>
        <w:rPr>
          <w:spacing w:val="-9"/>
        </w:rPr>
        <w:t xml:space="preserve"> </w:t>
      </w:r>
      <w:r>
        <w:t>Blackstone,</w:t>
      </w:r>
      <w:r>
        <w:rPr>
          <w:spacing w:val="-9"/>
        </w:rPr>
        <w:t xml:space="preserve"> </w:t>
      </w:r>
      <w:r>
        <w:t>Crewe,</w:t>
      </w:r>
      <w:r>
        <w:rPr>
          <w:spacing w:val="-9"/>
        </w:rPr>
        <w:t xml:space="preserve"> </w:t>
      </w:r>
      <w:r>
        <w:t>Nottoway,</w:t>
      </w:r>
      <w:r>
        <w:rPr>
          <w:spacing w:val="-8"/>
        </w:rPr>
        <w:t xml:space="preserve"> </w:t>
      </w:r>
      <w:r>
        <w:t>Farmville,</w:t>
      </w:r>
      <w:r>
        <w:rPr>
          <w:spacing w:val="-9"/>
        </w:rPr>
        <w:t xml:space="preserve"> </w:t>
      </w:r>
      <w:r>
        <w:t>Green Bay, Rice</w:t>
      </w:r>
    </w:p>
    <w:p w14:paraId="55F08F42" w14:textId="77777777" w:rsidR="00272E25" w:rsidRDefault="00000000">
      <w:pPr>
        <w:pStyle w:val="BodyText"/>
        <w:ind w:left="120"/>
      </w:pPr>
      <w:r>
        <w:rPr>
          <w:u w:val="single"/>
        </w:rPr>
        <w:t>Southside CSB:</w:t>
      </w:r>
      <w:r>
        <w:t xml:space="preserve"> Warfield, Alberta, Brunswick, </w:t>
      </w:r>
      <w:proofErr w:type="spellStart"/>
      <w:r>
        <w:t>Gasburg</w:t>
      </w:r>
      <w:proofErr w:type="spellEnd"/>
      <w:r>
        <w:t xml:space="preserve">, Lawrenceville, Rawlings, </w:t>
      </w:r>
      <w:proofErr w:type="spellStart"/>
      <w:r>
        <w:t>Alaton</w:t>
      </w:r>
      <w:proofErr w:type="spellEnd"/>
      <w:r>
        <w:t>, Boydton,</w:t>
      </w:r>
      <w:r>
        <w:rPr>
          <w:spacing w:val="-10"/>
        </w:rPr>
        <w:t xml:space="preserve"> </w:t>
      </w:r>
      <w:r>
        <w:t>Buffalo</w:t>
      </w:r>
      <w:r>
        <w:rPr>
          <w:spacing w:val="-12"/>
        </w:rPr>
        <w:t xml:space="preserve"> </w:t>
      </w:r>
      <w:r>
        <w:t>Junction,</w:t>
      </w:r>
      <w:r>
        <w:rPr>
          <w:spacing w:val="-10"/>
        </w:rPr>
        <w:t xml:space="preserve"> </w:t>
      </w:r>
      <w:r>
        <w:t>Chase</w:t>
      </w:r>
      <w:r>
        <w:rPr>
          <w:spacing w:val="-13"/>
        </w:rPr>
        <w:t xml:space="preserve"> </w:t>
      </w:r>
      <w:r>
        <w:t>City,</w:t>
      </w:r>
      <w:r>
        <w:rPr>
          <w:spacing w:val="-11"/>
        </w:rPr>
        <w:t xml:space="preserve"> </w:t>
      </w:r>
      <w:r>
        <w:t>Clarksville,</w:t>
      </w:r>
      <w:r>
        <w:rPr>
          <w:spacing w:val="-7"/>
        </w:rPr>
        <w:t xml:space="preserve"> </w:t>
      </w:r>
      <w:r>
        <w:t>Clover,</w:t>
      </w:r>
      <w:r>
        <w:rPr>
          <w:spacing w:val="-10"/>
        </w:rPr>
        <w:t xml:space="preserve"> </w:t>
      </w:r>
      <w:r>
        <w:t>Halifax,</w:t>
      </w:r>
      <w:r>
        <w:rPr>
          <w:spacing w:val="-10"/>
        </w:rPr>
        <w:t xml:space="preserve"> </w:t>
      </w:r>
      <w:r>
        <w:t>Mecklenburg,</w:t>
      </w:r>
      <w:r>
        <w:rPr>
          <w:spacing w:val="-10"/>
        </w:rPr>
        <w:t xml:space="preserve"> </w:t>
      </w:r>
      <w:r>
        <w:t xml:space="preserve">Nathalie, Scottsburg, Skipwith, South Boston, South Hill, Sutherlin, </w:t>
      </w:r>
      <w:proofErr w:type="spellStart"/>
      <w:r>
        <w:t>Virgilina</w:t>
      </w:r>
      <w:proofErr w:type="spellEnd"/>
      <w:r>
        <w:t>, Bracey</w:t>
      </w:r>
    </w:p>
    <w:p w14:paraId="08B4C14E" w14:textId="77777777" w:rsidR="00272E25" w:rsidRDefault="00272E25">
      <w:pPr>
        <w:pStyle w:val="BodyText"/>
        <w:rPr>
          <w:sz w:val="23"/>
        </w:rPr>
      </w:pPr>
    </w:p>
    <w:p w14:paraId="19687726" w14:textId="77777777" w:rsidR="00272E25" w:rsidRDefault="00000000">
      <w:pPr>
        <w:pStyle w:val="Heading1"/>
      </w:pPr>
      <w:bookmarkStart w:id="6" w:name="Eastern:"/>
      <w:bookmarkEnd w:id="6"/>
      <w:r>
        <w:rPr>
          <w:spacing w:val="-2"/>
        </w:rPr>
        <w:t>Eastern:</w:t>
      </w:r>
    </w:p>
    <w:p w14:paraId="57AFADEB" w14:textId="77777777" w:rsidR="00272E25" w:rsidRDefault="00000000">
      <w:pPr>
        <w:pStyle w:val="BodyText"/>
        <w:spacing w:before="4"/>
        <w:ind w:left="120" w:right="156"/>
      </w:pPr>
      <w:r>
        <w:rPr>
          <w:u w:val="single"/>
        </w:rPr>
        <w:t>Middle Peninsula Northern Neck CSB:</w:t>
      </w:r>
      <w:r>
        <w:t xml:space="preserve"> Wake, Saluda, Essex , Tappahannock, Dutton, Gloucester, Gloucester Point, Hayes, King and Queen, Aylett, King William, West Point, Irvington,</w:t>
      </w:r>
      <w:r>
        <w:rPr>
          <w:spacing w:val="-11"/>
        </w:rPr>
        <w:t xml:space="preserve"> </w:t>
      </w:r>
      <w:r>
        <w:t>Weems,</w:t>
      </w:r>
      <w:r>
        <w:rPr>
          <w:spacing w:val="-11"/>
        </w:rPr>
        <w:t xml:space="preserve"> </w:t>
      </w:r>
      <w:r>
        <w:t>White</w:t>
      </w:r>
      <w:r>
        <w:rPr>
          <w:spacing w:val="-12"/>
        </w:rPr>
        <w:t xml:space="preserve"> </w:t>
      </w:r>
      <w:r>
        <w:t>Stone,</w:t>
      </w:r>
      <w:r>
        <w:rPr>
          <w:spacing w:val="-9"/>
        </w:rPr>
        <w:t xml:space="preserve"> </w:t>
      </w:r>
      <w:r>
        <w:t>Burkeville,</w:t>
      </w:r>
      <w:r>
        <w:rPr>
          <w:spacing w:val="-6"/>
        </w:rPr>
        <w:t xml:space="preserve"> </w:t>
      </w:r>
      <w:r>
        <w:t>Church</w:t>
      </w:r>
      <w:r>
        <w:rPr>
          <w:spacing w:val="-6"/>
        </w:rPr>
        <w:t xml:space="preserve"> </w:t>
      </w:r>
      <w:r>
        <w:t>View,</w:t>
      </w:r>
      <w:r>
        <w:rPr>
          <w:spacing w:val="-9"/>
        </w:rPr>
        <w:t xml:space="preserve"> </w:t>
      </w:r>
      <w:r>
        <w:t>Cobbs</w:t>
      </w:r>
      <w:r>
        <w:rPr>
          <w:spacing w:val="-8"/>
        </w:rPr>
        <w:t xml:space="preserve"> </w:t>
      </w:r>
      <w:r>
        <w:t>Creek,</w:t>
      </w:r>
      <w:r>
        <w:rPr>
          <w:spacing w:val="-10"/>
        </w:rPr>
        <w:t xml:space="preserve"> </w:t>
      </w:r>
      <w:r>
        <w:t>Deltaville,</w:t>
      </w:r>
      <w:r>
        <w:rPr>
          <w:spacing w:val="-9"/>
        </w:rPr>
        <w:t xml:space="preserve"> </w:t>
      </w:r>
      <w:r>
        <w:t xml:space="preserve">Grimstead, Gwynn's Island, </w:t>
      </w:r>
      <w:proofErr w:type="spellStart"/>
      <w:r>
        <w:t>Hallieford</w:t>
      </w:r>
      <w:proofErr w:type="spellEnd"/>
      <w:r>
        <w:t xml:space="preserve">, Hardyville, Hartfield, Locust Hill, Mathews, Middlesex, Port Haywood, Topping, Urbanna, Wake, Burgess, Callao, Heathsville, Kilmarnock, </w:t>
      </w:r>
      <w:proofErr w:type="spellStart"/>
      <w:r>
        <w:t>Lottsburg</w:t>
      </w:r>
      <w:proofErr w:type="spellEnd"/>
      <w:r>
        <w:t>,</w:t>
      </w:r>
    </w:p>
    <w:p w14:paraId="09AFE44B" w14:textId="77777777" w:rsidR="00272E25" w:rsidRDefault="00272E25">
      <w:pPr>
        <w:sectPr w:rsidR="00272E25">
          <w:pgSz w:w="12240" w:h="15840"/>
          <w:pgMar w:top="1380" w:right="1320" w:bottom="1640" w:left="1320" w:header="0" w:footer="1450" w:gutter="0"/>
          <w:cols w:space="720"/>
        </w:sectPr>
      </w:pPr>
    </w:p>
    <w:p w14:paraId="3BD5D582" w14:textId="77777777" w:rsidR="00272E25" w:rsidRDefault="00000000">
      <w:pPr>
        <w:pStyle w:val="BodyText"/>
        <w:spacing w:before="61"/>
        <w:ind w:left="120" w:right="243"/>
        <w:jc w:val="both"/>
      </w:pPr>
      <w:r>
        <w:lastRenderedPageBreak/>
        <w:t>Northumberland, Ophelia, Reedville, Wicomico Church, Farnham, Naylor's Beach, Richmond , Warsaw,</w:t>
      </w:r>
      <w:r>
        <w:rPr>
          <w:spacing w:val="-4"/>
        </w:rPr>
        <w:t xml:space="preserve"> </w:t>
      </w:r>
      <w:r>
        <w:t>Coles</w:t>
      </w:r>
      <w:r>
        <w:rPr>
          <w:spacing w:val="-4"/>
        </w:rPr>
        <w:t xml:space="preserve"> </w:t>
      </w:r>
      <w:r>
        <w:t>Point,</w:t>
      </w:r>
      <w:r>
        <w:rPr>
          <w:spacing w:val="-5"/>
        </w:rPr>
        <w:t xml:space="preserve"> </w:t>
      </w:r>
      <w:r>
        <w:t>Colonial</w:t>
      </w:r>
      <w:r>
        <w:rPr>
          <w:spacing w:val="-6"/>
        </w:rPr>
        <w:t xml:space="preserve"> </w:t>
      </w:r>
      <w:r>
        <w:t>Beach,</w:t>
      </w:r>
      <w:r>
        <w:rPr>
          <w:spacing w:val="-5"/>
        </w:rPr>
        <w:t xml:space="preserve"> </w:t>
      </w:r>
      <w:r>
        <w:t>Kinsale,</w:t>
      </w:r>
      <w:r>
        <w:rPr>
          <w:spacing w:val="-6"/>
        </w:rPr>
        <w:t xml:space="preserve"> </w:t>
      </w:r>
      <w:r>
        <w:t>Montross,</w:t>
      </w:r>
      <w:r>
        <w:rPr>
          <w:spacing w:val="-6"/>
        </w:rPr>
        <w:t xml:space="preserve"> </w:t>
      </w:r>
      <w:r>
        <w:t>Oak</w:t>
      </w:r>
      <w:r>
        <w:rPr>
          <w:spacing w:val="-4"/>
        </w:rPr>
        <w:t xml:space="preserve"> </w:t>
      </w:r>
      <w:r>
        <w:t>Grove,</w:t>
      </w:r>
      <w:r>
        <w:rPr>
          <w:spacing w:val="-6"/>
        </w:rPr>
        <w:t xml:space="preserve"> </w:t>
      </w:r>
      <w:r>
        <w:t>Stratford,</w:t>
      </w:r>
      <w:r>
        <w:rPr>
          <w:spacing w:val="-3"/>
        </w:rPr>
        <w:t xml:space="preserve"> </w:t>
      </w:r>
      <w:r>
        <w:t xml:space="preserve">Westmoreland, Achilles, Lancaster, </w:t>
      </w:r>
      <w:proofErr w:type="spellStart"/>
      <w:r>
        <w:t>Morattico</w:t>
      </w:r>
      <w:proofErr w:type="spellEnd"/>
    </w:p>
    <w:p w14:paraId="156CA1EA" w14:textId="77777777" w:rsidR="00272E25" w:rsidRDefault="00000000">
      <w:pPr>
        <w:pStyle w:val="BodyText"/>
        <w:spacing w:before="3"/>
        <w:ind w:left="120" w:right="255"/>
      </w:pPr>
      <w:r>
        <w:rPr>
          <w:u w:val="single"/>
        </w:rPr>
        <w:t>Colonial</w:t>
      </w:r>
      <w:r>
        <w:rPr>
          <w:spacing w:val="-11"/>
          <w:u w:val="single"/>
        </w:rPr>
        <w:t xml:space="preserve"> </w:t>
      </w:r>
      <w:r>
        <w:rPr>
          <w:u w:val="single"/>
        </w:rPr>
        <w:t>BH:</w:t>
      </w:r>
      <w:r>
        <w:rPr>
          <w:spacing w:val="-9"/>
        </w:rPr>
        <w:t xml:space="preserve"> </w:t>
      </w:r>
      <w:r>
        <w:t>James</w:t>
      </w:r>
      <w:r>
        <w:rPr>
          <w:spacing w:val="-9"/>
        </w:rPr>
        <w:t xml:space="preserve"> </w:t>
      </w:r>
      <w:r>
        <w:t>City,</w:t>
      </w:r>
      <w:r>
        <w:rPr>
          <w:spacing w:val="-9"/>
        </w:rPr>
        <w:t xml:space="preserve"> </w:t>
      </w:r>
      <w:r>
        <w:t>Jamestown,</w:t>
      </w:r>
      <w:r>
        <w:rPr>
          <w:spacing w:val="-9"/>
        </w:rPr>
        <w:t xml:space="preserve"> </w:t>
      </w:r>
      <w:r>
        <w:t>Toano,</w:t>
      </w:r>
      <w:r>
        <w:rPr>
          <w:spacing w:val="-9"/>
        </w:rPr>
        <w:t xml:space="preserve"> </w:t>
      </w:r>
      <w:r>
        <w:t>Poquoson,</w:t>
      </w:r>
      <w:r>
        <w:rPr>
          <w:spacing w:val="-9"/>
        </w:rPr>
        <w:t xml:space="preserve"> </w:t>
      </w:r>
      <w:r>
        <w:t>Williamsburg,</w:t>
      </w:r>
      <w:r>
        <w:rPr>
          <w:spacing w:val="-10"/>
        </w:rPr>
        <w:t xml:space="preserve"> </w:t>
      </w:r>
      <w:r>
        <w:t>Grafton,</w:t>
      </w:r>
      <w:r>
        <w:rPr>
          <w:spacing w:val="-10"/>
        </w:rPr>
        <w:t xml:space="preserve"> </w:t>
      </w:r>
      <w:r>
        <w:t xml:space="preserve">York, </w:t>
      </w:r>
      <w:r>
        <w:rPr>
          <w:spacing w:val="-2"/>
        </w:rPr>
        <w:t>Yorktown</w:t>
      </w:r>
    </w:p>
    <w:p w14:paraId="038C3EA4" w14:textId="77777777" w:rsidR="00272E25" w:rsidRDefault="00000000">
      <w:pPr>
        <w:pStyle w:val="BodyText"/>
        <w:ind w:left="120" w:right="56"/>
      </w:pPr>
      <w:r>
        <w:rPr>
          <w:u w:val="single"/>
        </w:rPr>
        <w:t>Eastern Shore CSB:</w:t>
      </w:r>
      <w:r>
        <w:t xml:space="preserve"> </w:t>
      </w:r>
      <w:proofErr w:type="spellStart"/>
      <w:r>
        <w:t>Wachapreague</w:t>
      </w:r>
      <w:proofErr w:type="spellEnd"/>
      <w:r>
        <w:t xml:space="preserve">, </w:t>
      </w:r>
      <w:proofErr w:type="spellStart"/>
      <w:r>
        <w:t>Accomac</w:t>
      </w:r>
      <w:proofErr w:type="spellEnd"/>
      <w:r>
        <w:t xml:space="preserve"> City, Accomack, Belle Haven, Bloxom, </w:t>
      </w:r>
      <w:proofErr w:type="spellStart"/>
      <w:r>
        <w:t>Chincoteaque</w:t>
      </w:r>
      <w:proofErr w:type="spellEnd"/>
      <w:r>
        <w:t>,</w:t>
      </w:r>
      <w:r>
        <w:rPr>
          <w:spacing w:val="-9"/>
        </w:rPr>
        <w:t xml:space="preserve"> </w:t>
      </w:r>
      <w:r>
        <w:t>Grasonville,</w:t>
      </w:r>
      <w:r>
        <w:rPr>
          <w:spacing w:val="-10"/>
        </w:rPr>
        <w:t xml:space="preserve"> </w:t>
      </w:r>
      <w:r>
        <w:t>Hallwood,</w:t>
      </w:r>
      <w:r>
        <w:rPr>
          <w:spacing w:val="-10"/>
        </w:rPr>
        <w:t xml:space="preserve"> </w:t>
      </w:r>
      <w:proofErr w:type="spellStart"/>
      <w:r>
        <w:t>Harborton</w:t>
      </w:r>
      <w:proofErr w:type="spellEnd"/>
      <w:r>
        <w:t>,</w:t>
      </w:r>
      <w:r>
        <w:rPr>
          <w:spacing w:val="-10"/>
        </w:rPr>
        <w:t xml:space="preserve"> </w:t>
      </w:r>
      <w:r>
        <w:t>Keller,</w:t>
      </w:r>
      <w:r>
        <w:rPr>
          <w:spacing w:val="-10"/>
        </w:rPr>
        <w:t xml:space="preserve"> </w:t>
      </w:r>
      <w:r>
        <w:t>Melfa,</w:t>
      </w:r>
      <w:r>
        <w:rPr>
          <w:spacing w:val="-10"/>
        </w:rPr>
        <w:t xml:space="preserve"> </w:t>
      </w:r>
      <w:r>
        <w:t>New</w:t>
      </w:r>
      <w:r>
        <w:rPr>
          <w:spacing w:val="-10"/>
        </w:rPr>
        <w:t xml:space="preserve"> </w:t>
      </w:r>
      <w:r>
        <w:t>Church,</w:t>
      </w:r>
      <w:r>
        <w:rPr>
          <w:spacing w:val="-10"/>
        </w:rPr>
        <w:t xml:space="preserve"> </w:t>
      </w:r>
      <w:r>
        <w:t>Onancock,</w:t>
      </w:r>
      <w:r>
        <w:rPr>
          <w:spacing w:val="-10"/>
        </w:rPr>
        <w:t xml:space="preserve"> </w:t>
      </w:r>
      <w:r>
        <w:t xml:space="preserve">Onley, Painter, Parksley, </w:t>
      </w:r>
      <w:proofErr w:type="spellStart"/>
      <w:r>
        <w:t>Pungoteague</w:t>
      </w:r>
      <w:proofErr w:type="spellEnd"/>
      <w:r>
        <w:t xml:space="preserve">, Quinby, Sanford, Tangier, </w:t>
      </w:r>
      <w:proofErr w:type="spellStart"/>
      <w:r>
        <w:t>Tasley</w:t>
      </w:r>
      <w:proofErr w:type="spellEnd"/>
      <w:r>
        <w:t xml:space="preserve">, </w:t>
      </w:r>
      <w:proofErr w:type="spellStart"/>
      <w:r>
        <w:t>Wachapreague</w:t>
      </w:r>
      <w:proofErr w:type="spellEnd"/>
      <w:r>
        <w:t xml:space="preserve">, Wallops Island, Cape Charles, </w:t>
      </w:r>
      <w:proofErr w:type="spellStart"/>
      <w:r>
        <w:t>Capeville</w:t>
      </w:r>
      <w:proofErr w:type="spellEnd"/>
      <w:r>
        <w:t xml:space="preserve">, Cheriton, Eastville, Exmore, Hacks Neck, Jamesville, </w:t>
      </w:r>
      <w:proofErr w:type="spellStart"/>
      <w:r>
        <w:t>Machipongo</w:t>
      </w:r>
      <w:proofErr w:type="spellEnd"/>
      <w:r>
        <w:t xml:space="preserve">, </w:t>
      </w:r>
      <w:proofErr w:type="spellStart"/>
      <w:r>
        <w:t>Nassawadox</w:t>
      </w:r>
      <w:proofErr w:type="spellEnd"/>
      <w:r>
        <w:t>, Northampton, Oyster, Townsend, Willis Wharf</w:t>
      </w:r>
    </w:p>
    <w:p w14:paraId="364BC8A2" w14:textId="77777777" w:rsidR="00272E25" w:rsidRDefault="00000000">
      <w:pPr>
        <w:pStyle w:val="BodyText"/>
        <w:ind w:left="120" w:right="156"/>
      </w:pPr>
      <w:r>
        <w:rPr>
          <w:u w:val="single"/>
        </w:rPr>
        <w:t>Western</w:t>
      </w:r>
      <w:r>
        <w:rPr>
          <w:spacing w:val="-8"/>
          <w:u w:val="single"/>
        </w:rPr>
        <w:t xml:space="preserve"> </w:t>
      </w:r>
      <w:r>
        <w:rPr>
          <w:u w:val="single"/>
        </w:rPr>
        <w:t>Tidewater</w:t>
      </w:r>
      <w:r>
        <w:rPr>
          <w:spacing w:val="-8"/>
          <w:u w:val="single"/>
        </w:rPr>
        <w:t xml:space="preserve"> </w:t>
      </w:r>
      <w:r>
        <w:rPr>
          <w:u w:val="single"/>
        </w:rPr>
        <w:t>CSB:</w:t>
      </w:r>
      <w:r>
        <w:rPr>
          <w:spacing w:val="-8"/>
        </w:rPr>
        <w:t xml:space="preserve"> </w:t>
      </w:r>
      <w:r>
        <w:t>Suffolk,</w:t>
      </w:r>
      <w:r>
        <w:rPr>
          <w:spacing w:val="-9"/>
        </w:rPr>
        <w:t xml:space="preserve"> </w:t>
      </w:r>
      <w:r>
        <w:t>Isle</w:t>
      </w:r>
      <w:r>
        <w:rPr>
          <w:spacing w:val="-10"/>
        </w:rPr>
        <w:t xml:space="preserve"> </w:t>
      </w:r>
      <w:r>
        <w:t>of</w:t>
      </w:r>
      <w:r>
        <w:rPr>
          <w:spacing w:val="-8"/>
        </w:rPr>
        <w:t xml:space="preserve"> </w:t>
      </w:r>
      <w:r>
        <w:t>Wight,</w:t>
      </w:r>
      <w:r>
        <w:rPr>
          <w:spacing w:val="-9"/>
        </w:rPr>
        <w:t xml:space="preserve"> </w:t>
      </w:r>
      <w:r>
        <w:t>Boykins,</w:t>
      </w:r>
      <w:r>
        <w:rPr>
          <w:spacing w:val="-8"/>
        </w:rPr>
        <w:t xml:space="preserve"> </w:t>
      </w:r>
      <w:r>
        <w:t>Capron,</w:t>
      </w:r>
      <w:r>
        <w:rPr>
          <w:spacing w:val="-8"/>
        </w:rPr>
        <w:t xml:space="preserve"> </w:t>
      </w:r>
      <w:r>
        <w:t>Courtland,</w:t>
      </w:r>
      <w:r>
        <w:rPr>
          <w:spacing w:val="-8"/>
        </w:rPr>
        <w:t xml:space="preserve"> </w:t>
      </w:r>
      <w:proofErr w:type="spellStart"/>
      <w:r>
        <w:t>Drewryville</w:t>
      </w:r>
      <w:proofErr w:type="spellEnd"/>
      <w:r>
        <w:t>, Franklin City, Ivor, Sedley, Southampton, Smithfield, Windsor Hampton</w:t>
      </w:r>
    </w:p>
    <w:p w14:paraId="145CCB64" w14:textId="77777777" w:rsidR="00272E25" w:rsidRDefault="00000000">
      <w:pPr>
        <w:pStyle w:val="BodyText"/>
        <w:spacing w:line="242" w:lineRule="auto"/>
        <w:ind w:left="120" w:right="156"/>
      </w:pPr>
      <w:r>
        <w:rPr>
          <w:u w:val="single"/>
        </w:rPr>
        <w:t>Newport</w:t>
      </w:r>
      <w:r>
        <w:rPr>
          <w:spacing w:val="-9"/>
          <w:u w:val="single"/>
        </w:rPr>
        <w:t xml:space="preserve"> </w:t>
      </w:r>
      <w:r>
        <w:rPr>
          <w:u w:val="single"/>
        </w:rPr>
        <w:t>News</w:t>
      </w:r>
      <w:r>
        <w:rPr>
          <w:spacing w:val="-7"/>
          <w:u w:val="single"/>
        </w:rPr>
        <w:t xml:space="preserve"> </w:t>
      </w:r>
      <w:r>
        <w:rPr>
          <w:u w:val="single"/>
        </w:rPr>
        <w:t>CSB:</w:t>
      </w:r>
      <w:r>
        <w:rPr>
          <w:spacing w:val="-6"/>
        </w:rPr>
        <w:t xml:space="preserve"> </w:t>
      </w:r>
      <w:r>
        <w:t>Newport</w:t>
      </w:r>
      <w:r>
        <w:rPr>
          <w:spacing w:val="-8"/>
        </w:rPr>
        <w:t xml:space="preserve"> </w:t>
      </w:r>
      <w:r>
        <w:t>News,</w:t>
      </w:r>
      <w:r>
        <w:rPr>
          <w:spacing w:val="-13"/>
        </w:rPr>
        <w:t xml:space="preserve"> </w:t>
      </w:r>
      <w:r>
        <w:t>Hampton</w:t>
      </w:r>
      <w:r>
        <w:rPr>
          <w:spacing w:val="-4"/>
        </w:rPr>
        <w:t xml:space="preserve"> </w:t>
      </w:r>
      <w:r>
        <w:t>Virginia</w:t>
      </w:r>
      <w:r>
        <w:rPr>
          <w:spacing w:val="-8"/>
        </w:rPr>
        <w:t xml:space="preserve"> </w:t>
      </w:r>
      <w:r>
        <w:t>Beach:</w:t>
      </w:r>
      <w:r>
        <w:rPr>
          <w:spacing w:val="-8"/>
        </w:rPr>
        <w:t xml:space="preserve"> </w:t>
      </w:r>
      <w:r>
        <w:t>City</w:t>
      </w:r>
      <w:r>
        <w:rPr>
          <w:spacing w:val="-7"/>
        </w:rPr>
        <w:t xml:space="preserve"> </w:t>
      </w:r>
      <w:r>
        <w:t>of</w:t>
      </w:r>
      <w:r>
        <w:rPr>
          <w:spacing w:val="-7"/>
        </w:rPr>
        <w:t xml:space="preserve"> </w:t>
      </w:r>
      <w:r>
        <w:t>Virginia</w:t>
      </w:r>
      <w:r>
        <w:rPr>
          <w:spacing w:val="-8"/>
        </w:rPr>
        <w:t xml:space="preserve"> </w:t>
      </w:r>
      <w:r>
        <w:t xml:space="preserve">Beach </w:t>
      </w:r>
      <w:r>
        <w:rPr>
          <w:u w:val="single"/>
        </w:rPr>
        <w:t>Portsmouth BHS:</w:t>
      </w:r>
      <w:r>
        <w:t xml:space="preserve"> City of Portsmouth</w:t>
      </w:r>
    </w:p>
    <w:p w14:paraId="46F37B51" w14:textId="77777777" w:rsidR="00272E25" w:rsidRDefault="00000000">
      <w:pPr>
        <w:pStyle w:val="BodyText"/>
        <w:ind w:left="120" w:right="5854"/>
      </w:pPr>
      <w:r>
        <w:rPr>
          <w:u w:val="single"/>
        </w:rPr>
        <w:t>Chesapeake</w:t>
      </w:r>
      <w:r>
        <w:rPr>
          <w:spacing w:val="-15"/>
          <w:u w:val="single"/>
        </w:rPr>
        <w:t xml:space="preserve"> </w:t>
      </w:r>
      <w:r>
        <w:rPr>
          <w:u w:val="single"/>
        </w:rPr>
        <w:t>CSB:</w:t>
      </w:r>
      <w:r>
        <w:rPr>
          <w:spacing w:val="-15"/>
        </w:rPr>
        <w:t xml:space="preserve"> </w:t>
      </w:r>
      <w:r>
        <w:t>City</w:t>
      </w:r>
      <w:r>
        <w:rPr>
          <w:spacing w:val="-15"/>
        </w:rPr>
        <w:t xml:space="preserve"> </w:t>
      </w:r>
      <w:r>
        <w:t>of</w:t>
      </w:r>
      <w:r>
        <w:rPr>
          <w:spacing w:val="-15"/>
        </w:rPr>
        <w:t xml:space="preserve"> </w:t>
      </w:r>
      <w:r>
        <w:t xml:space="preserve">Chesapeake </w:t>
      </w:r>
      <w:r>
        <w:rPr>
          <w:u w:val="single"/>
        </w:rPr>
        <w:t>Norfolk CSB:</w:t>
      </w:r>
      <w:r>
        <w:t xml:space="preserve"> City of Norfolk</w:t>
      </w:r>
    </w:p>
    <w:p w14:paraId="05CEB0EA" w14:textId="77777777" w:rsidR="00272E25" w:rsidRDefault="00272E25">
      <w:pPr>
        <w:pStyle w:val="BodyText"/>
        <w:rPr>
          <w:sz w:val="20"/>
        </w:rPr>
      </w:pPr>
    </w:p>
    <w:p w14:paraId="6565B65B" w14:textId="77777777" w:rsidR="00272E25" w:rsidRDefault="00272E25">
      <w:pPr>
        <w:pStyle w:val="BodyText"/>
        <w:spacing w:before="8"/>
        <w:rPr>
          <w:sz w:val="19"/>
        </w:rPr>
      </w:pPr>
    </w:p>
    <w:p w14:paraId="0A11A77D" w14:textId="77777777" w:rsidR="00272E25" w:rsidRDefault="00000000">
      <w:pPr>
        <w:pStyle w:val="BodyText"/>
        <w:spacing w:before="90"/>
        <w:ind w:left="841" w:right="110"/>
        <w:jc w:val="both"/>
      </w:pPr>
      <w:r>
        <w:t>DBHDS established the Regional Councils to implement local efforts to support individuals with developmental disabilities and their family members in accessing community-based, person-centered and family-centered resources, supports, services and other assistance.</w:t>
      </w:r>
    </w:p>
    <w:p w14:paraId="6253257F" w14:textId="77777777" w:rsidR="00272E25" w:rsidRDefault="00272E25">
      <w:pPr>
        <w:pStyle w:val="BodyText"/>
        <w:spacing w:before="6"/>
        <w:rPr>
          <w:sz w:val="27"/>
        </w:rPr>
      </w:pPr>
    </w:p>
    <w:p w14:paraId="2AD27718" w14:textId="77777777" w:rsidR="00272E25" w:rsidRDefault="00000000">
      <w:pPr>
        <w:pStyle w:val="ListParagraph"/>
        <w:numPr>
          <w:ilvl w:val="0"/>
          <w:numId w:val="3"/>
        </w:numPr>
        <w:tabs>
          <w:tab w:val="left" w:pos="839"/>
          <w:tab w:val="left" w:pos="840"/>
        </w:tabs>
        <w:ind w:left="840" w:hanging="720"/>
        <w:jc w:val="left"/>
        <w:rPr>
          <w:sz w:val="24"/>
        </w:rPr>
      </w:pPr>
      <w:r>
        <w:rPr>
          <w:sz w:val="24"/>
        </w:rPr>
        <w:t>IFSP</w:t>
      </w:r>
      <w:r>
        <w:rPr>
          <w:spacing w:val="-8"/>
          <w:sz w:val="24"/>
        </w:rPr>
        <w:t xml:space="preserve"> </w:t>
      </w:r>
      <w:r>
        <w:rPr>
          <w:sz w:val="24"/>
        </w:rPr>
        <w:t>Regional</w:t>
      </w:r>
      <w:r>
        <w:rPr>
          <w:spacing w:val="-9"/>
          <w:sz w:val="24"/>
        </w:rPr>
        <w:t xml:space="preserve"> </w:t>
      </w:r>
      <w:r>
        <w:rPr>
          <w:sz w:val="24"/>
        </w:rPr>
        <w:t>Council</w:t>
      </w:r>
      <w:r>
        <w:rPr>
          <w:spacing w:val="-5"/>
          <w:sz w:val="24"/>
        </w:rPr>
        <w:t xml:space="preserve"> </w:t>
      </w:r>
      <w:r>
        <w:rPr>
          <w:sz w:val="24"/>
        </w:rPr>
        <w:t>Leadership</w:t>
      </w:r>
      <w:r>
        <w:rPr>
          <w:spacing w:val="-8"/>
          <w:sz w:val="24"/>
        </w:rPr>
        <w:t xml:space="preserve"> </w:t>
      </w:r>
      <w:r>
        <w:rPr>
          <w:spacing w:val="-4"/>
          <w:sz w:val="24"/>
        </w:rPr>
        <w:t>Board</w:t>
      </w:r>
    </w:p>
    <w:p w14:paraId="672F9428" w14:textId="77777777" w:rsidR="00272E25" w:rsidRDefault="00272E25">
      <w:pPr>
        <w:pStyle w:val="BodyText"/>
        <w:spacing w:before="9"/>
        <w:rPr>
          <w:sz w:val="20"/>
        </w:rPr>
      </w:pPr>
    </w:p>
    <w:p w14:paraId="2753A477" w14:textId="77777777" w:rsidR="00272E25" w:rsidRDefault="00000000">
      <w:pPr>
        <w:pStyle w:val="BodyText"/>
        <w:spacing w:line="276" w:lineRule="auto"/>
        <w:ind w:left="841" w:right="115"/>
        <w:jc w:val="both"/>
      </w:pPr>
      <w:r>
        <w:t>DBHDS</w:t>
      </w:r>
      <w:r>
        <w:rPr>
          <w:spacing w:val="-6"/>
        </w:rPr>
        <w:t xml:space="preserve"> </w:t>
      </w:r>
      <w:r>
        <w:t>will</w:t>
      </w:r>
      <w:r>
        <w:rPr>
          <w:spacing w:val="-8"/>
        </w:rPr>
        <w:t xml:space="preserve"> </w:t>
      </w:r>
      <w:r>
        <w:t>recruit</w:t>
      </w:r>
      <w:r>
        <w:rPr>
          <w:spacing w:val="-5"/>
        </w:rPr>
        <w:t xml:space="preserve"> </w:t>
      </w:r>
      <w:r>
        <w:t>and</w:t>
      </w:r>
      <w:r>
        <w:rPr>
          <w:spacing w:val="-8"/>
        </w:rPr>
        <w:t xml:space="preserve"> </w:t>
      </w:r>
      <w:r>
        <w:t>select</w:t>
      </w:r>
      <w:r>
        <w:rPr>
          <w:spacing w:val="-5"/>
        </w:rPr>
        <w:t xml:space="preserve"> </w:t>
      </w:r>
      <w:r>
        <w:t>a</w:t>
      </w:r>
      <w:r>
        <w:rPr>
          <w:spacing w:val="-7"/>
        </w:rPr>
        <w:t xml:space="preserve"> </w:t>
      </w:r>
      <w:r>
        <w:t>leadership</w:t>
      </w:r>
      <w:r>
        <w:rPr>
          <w:spacing w:val="-8"/>
        </w:rPr>
        <w:t xml:space="preserve"> </w:t>
      </w:r>
      <w:r>
        <w:t>board</w:t>
      </w:r>
      <w:r>
        <w:rPr>
          <w:spacing w:val="-7"/>
        </w:rPr>
        <w:t xml:space="preserve"> </w:t>
      </w:r>
      <w:r>
        <w:t>(herein</w:t>
      </w:r>
      <w:r>
        <w:rPr>
          <w:spacing w:val="-8"/>
        </w:rPr>
        <w:t xml:space="preserve"> </w:t>
      </w:r>
      <w:r>
        <w:t>referred</w:t>
      </w:r>
      <w:r>
        <w:rPr>
          <w:spacing w:val="-8"/>
        </w:rPr>
        <w:t xml:space="preserve"> </w:t>
      </w:r>
      <w:r>
        <w:t>to</w:t>
      </w:r>
      <w:r>
        <w:rPr>
          <w:spacing w:val="-6"/>
        </w:rPr>
        <w:t xml:space="preserve"> </w:t>
      </w:r>
      <w:r>
        <w:t>as</w:t>
      </w:r>
      <w:r>
        <w:rPr>
          <w:spacing w:val="-7"/>
        </w:rPr>
        <w:t xml:space="preserve"> </w:t>
      </w:r>
      <w:r>
        <w:t>“Regional</w:t>
      </w:r>
      <w:r>
        <w:rPr>
          <w:spacing w:val="-8"/>
        </w:rPr>
        <w:t xml:space="preserve"> </w:t>
      </w:r>
      <w:r>
        <w:t>Council Leadership Board”) to serve as local leads for each IFSP Regional Council. Regional Council Leadership Boards will be responsible for leading Regional Councils in coordinating</w:t>
      </w:r>
      <w:r>
        <w:rPr>
          <w:spacing w:val="-9"/>
        </w:rPr>
        <w:t xml:space="preserve"> </w:t>
      </w:r>
      <w:r>
        <w:t>local</w:t>
      </w:r>
      <w:r>
        <w:rPr>
          <w:spacing w:val="-7"/>
        </w:rPr>
        <w:t xml:space="preserve"> </w:t>
      </w:r>
      <w:r>
        <w:t>activities</w:t>
      </w:r>
      <w:r>
        <w:rPr>
          <w:spacing w:val="-8"/>
        </w:rPr>
        <w:t xml:space="preserve"> </w:t>
      </w:r>
      <w:r>
        <w:t>and</w:t>
      </w:r>
      <w:r>
        <w:rPr>
          <w:spacing w:val="-8"/>
        </w:rPr>
        <w:t xml:space="preserve"> </w:t>
      </w:r>
      <w:r>
        <w:t>initiatives</w:t>
      </w:r>
      <w:r>
        <w:rPr>
          <w:spacing w:val="-8"/>
        </w:rPr>
        <w:t xml:space="preserve"> </w:t>
      </w:r>
      <w:r>
        <w:t>to</w:t>
      </w:r>
      <w:r>
        <w:rPr>
          <w:spacing w:val="-9"/>
        </w:rPr>
        <w:t xml:space="preserve"> </w:t>
      </w:r>
      <w:r>
        <w:t>increase</w:t>
      </w:r>
      <w:r>
        <w:rPr>
          <w:spacing w:val="-9"/>
        </w:rPr>
        <w:t xml:space="preserve"> </w:t>
      </w:r>
      <w:r>
        <w:t>the</w:t>
      </w:r>
      <w:r>
        <w:rPr>
          <w:spacing w:val="-8"/>
        </w:rPr>
        <w:t xml:space="preserve"> </w:t>
      </w:r>
      <w:r>
        <w:t>knowledge</w:t>
      </w:r>
      <w:r>
        <w:rPr>
          <w:spacing w:val="-8"/>
        </w:rPr>
        <w:t xml:space="preserve"> </w:t>
      </w:r>
      <w:r>
        <w:t>and</w:t>
      </w:r>
      <w:r>
        <w:rPr>
          <w:spacing w:val="-7"/>
        </w:rPr>
        <w:t xml:space="preserve"> </w:t>
      </w:r>
      <w:r>
        <w:t>capacity</w:t>
      </w:r>
      <w:r>
        <w:rPr>
          <w:spacing w:val="-6"/>
        </w:rPr>
        <w:t xml:space="preserve"> </w:t>
      </w:r>
      <w:r>
        <w:t>of</w:t>
      </w:r>
      <w:r>
        <w:rPr>
          <w:spacing w:val="-8"/>
        </w:rPr>
        <w:t xml:space="preserve"> </w:t>
      </w:r>
      <w:r>
        <w:t xml:space="preserve">local communities to serve the needs of people with developmental disabilities and their </w:t>
      </w:r>
      <w:r>
        <w:rPr>
          <w:spacing w:val="-2"/>
        </w:rPr>
        <w:t>families.</w:t>
      </w:r>
    </w:p>
    <w:p w14:paraId="4ED92C37" w14:textId="77777777" w:rsidR="00272E25" w:rsidRDefault="00000000">
      <w:pPr>
        <w:pStyle w:val="BodyText"/>
        <w:spacing w:before="203" w:line="276" w:lineRule="auto"/>
        <w:ind w:left="841" w:right="114"/>
        <w:jc w:val="both"/>
      </w:pPr>
      <w:r>
        <w:t>DBHDS</w:t>
      </w:r>
      <w:r>
        <w:rPr>
          <w:spacing w:val="-11"/>
        </w:rPr>
        <w:t xml:space="preserve"> </w:t>
      </w:r>
      <w:r>
        <w:t>will</w:t>
      </w:r>
      <w:r>
        <w:rPr>
          <w:spacing w:val="-13"/>
        </w:rPr>
        <w:t xml:space="preserve"> </w:t>
      </w:r>
      <w:r>
        <w:t>facilitate</w:t>
      </w:r>
      <w:r>
        <w:rPr>
          <w:spacing w:val="-13"/>
        </w:rPr>
        <w:t xml:space="preserve"> </w:t>
      </w:r>
      <w:r>
        <w:t>the</w:t>
      </w:r>
      <w:r>
        <w:rPr>
          <w:spacing w:val="-13"/>
        </w:rPr>
        <w:t xml:space="preserve"> </w:t>
      </w:r>
      <w:r>
        <w:t>application</w:t>
      </w:r>
      <w:r>
        <w:rPr>
          <w:spacing w:val="-11"/>
        </w:rPr>
        <w:t xml:space="preserve"> </w:t>
      </w:r>
      <w:r>
        <w:t>process</w:t>
      </w:r>
      <w:r>
        <w:rPr>
          <w:spacing w:val="-11"/>
        </w:rPr>
        <w:t xml:space="preserve"> </w:t>
      </w:r>
      <w:r>
        <w:t>for</w:t>
      </w:r>
      <w:r>
        <w:rPr>
          <w:spacing w:val="-12"/>
        </w:rPr>
        <w:t xml:space="preserve"> </w:t>
      </w:r>
      <w:r>
        <w:t>service</w:t>
      </w:r>
      <w:r>
        <w:rPr>
          <w:spacing w:val="-13"/>
        </w:rPr>
        <w:t xml:space="preserve"> </w:t>
      </w:r>
      <w:r>
        <w:t>on</w:t>
      </w:r>
      <w:r>
        <w:rPr>
          <w:spacing w:val="-10"/>
        </w:rPr>
        <w:t xml:space="preserve"> </w:t>
      </w:r>
      <w:r>
        <w:t>the</w:t>
      </w:r>
      <w:r>
        <w:rPr>
          <w:spacing w:val="-9"/>
        </w:rPr>
        <w:t xml:space="preserve"> </w:t>
      </w:r>
      <w:r>
        <w:t>Leadership</w:t>
      </w:r>
      <w:r>
        <w:rPr>
          <w:spacing w:val="-12"/>
        </w:rPr>
        <w:t xml:space="preserve"> </w:t>
      </w:r>
      <w:r>
        <w:t>Board</w:t>
      </w:r>
      <w:r>
        <w:rPr>
          <w:spacing w:val="-10"/>
        </w:rPr>
        <w:t xml:space="preserve"> </w:t>
      </w:r>
      <w:r>
        <w:t>and</w:t>
      </w:r>
      <w:r>
        <w:rPr>
          <w:spacing w:val="-11"/>
        </w:rPr>
        <w:t xml:space="preserve"> </w:t>
      </w:r>
      <w:r>
        <w:t>will select applicants to serve as volunteers based on their application and interview.</w:t>
      </w:r>
    </w:p>
    <w:p w14:paraId="7C8222A7" w14:textId="77777777" w:rsidR="00272E25" w:rsidRDefault="00000000">
      <w:pPr>
        <w:pStyle w:val="BodyText"/>
        <w:spacing w:before="198"/>
        <w:ind w:left="841"/>
        <w:jc w:val="both"/>
      </w:pPr>
      <w:r>
        <w:t>Regional</w:t>
      </w:r>
      <w:r>
        <w:rPr>
          <w:spacing w:val="-9"/>
        </w:rPr>
        <w:t xml:space="preserve"> </w:t>
      </w:r>
      <w:r>
        <w:t>Council</w:t>
      </w:r>
      <w:r>
        <w:rPr>
          <w:spacing w:val="-1"/>
        </w:rPr>
        <w:t xml:space="preserve"> </w:t>
      </w:r>
      <w:r>
        <w:t>Leadership</w:t>
      </w:r>
      <w:r>
        <w:rPr>
          <w:spacing w:val="-6"/>
        </w:rPr>
        <w:t xml:space="preserve"> </w:t>
      </w:r>
      <w:r>
        <w:t>Board</w:t>
      </w:r>
      <w:r>
        <w:rPr>
          <w:spacing w:val="-4"/>
        </w:rPr>
        <w:t xml:space="preserve"> </w:t>
      </w:r>
      <w:r>
        <w:t>members</w:t>
      </w:r>
      <w:r>
        <w:rPr>
          <w:spacing w:val="-4"/>
        </w:rPr>
        <w:t xml:space="preserve"> </w:t>
      </w:r>
      <w:r>
        <w:t>agree</w:t>
      </w:r>
      <w:r>
        <w:rPr>
          <w:spacing w:val="-7"/>
        </w:rPr>
        <w:t xml:space="preserve"> </w:t>
      </w:r>
      <w:r>
        <w:t>to</w:t>
      </w:r>
      <w:r>
        <w:rPr>
          <w:spacing w:val="-6"/>
        </w:rPr>
        <w:t xml:space="preserve"> </w:t>
      </w:r>
      <w:r>
        <w:t>the</w:t>
      </w:r>
      <w:r>
        <w:rPr>
          <w:spacing w:val="-7"/>
        </w:rPr>
        <w:t xml:space="preserve"> </w:t>
      </w:r>
      <w:r>
        <w:t xml:space="preserve">following </w:t>
      </w:r>
      <w:r>
        <w:rPr>
          <w:spacing w:val="-2"/>
        </w:rPr>
        <w:t>activities:</w:t>
      </w:r>
    </w:p>
    <w:p w14:paraId="2778575B" w14:textId="77777777" w:rsidR="00272E25" w:rsidRDefault="00272E25">
      <w:pPr>
        <w:pStyle w:val="BodyText"/>
        <w:spacing w:before="2"/>
        <w:rPr>
          <w:sz w:val="21"/>
        </w:rPr>
      </w:pPr>
    </w:p>
    <w:p w14:paraId="4EBC0D1B" w14:textId="77777777" w:rsidR="00272E25" w:rsidRDefault="00000000">
      <w:pPr>
        <w:pStyle w:val="ListParagraph"/>
        <w:numPr>
          <w:ilvl w:val="1"/>
          <w:numId w:val="3"/>
        </w:numPr>
        <w:tabs>
          <w:tab w:val="left" w:pos="1921"/>
          <w:tab w:val="left" w:pos="1922"/>
        </w:tabs>
        <w:ind w:left="1921" w:right="350" w:hanging="362"/>
        <w:rPr>
          <w:sz w:val="24"/>
        </w:rPr>
      </w:pPr>
      <w:r>
        <w:rPr>
          <w:sz w:val="24"/>
        </w:rPr>
        <w:t>support</w:t>
      </w:r>
      <w:r>
        <w:rPr>
          <w:spacing w:val="-4"/>
          <w:sz w:val="24"/>
        </w:rPr>
        <w:t xml:space="preserve"> </w:t>
      </w:r>
      <w:r>
        <w:rPr>
          <w:sz w:val="24"/>
        </w:rPr>
        <w:t>and</w:t>
      </w:r>
      <w:r>
        <w:rPr>
          <w:spacing w:val="-6"/>
          <w:sz w:val="24"/>
        </w:rPr>
        <w:t xml:space="preserve"> </w:t>
      </w:r>
      <w:r>
        <w:rPr>
          <w:sz w:val="24"/>
        </w:rPr>
        <w:t>sustain</w:t>
      </w:r>
      <w:r>
        <w:rPr>
          <w:spacing w:val="-6"/>
          <w:sz w:val="24"/>
        </w:rPr>
        <w:t xml:space="preserve"> </w:t>
      </w:r>
      <w:r>
        <w:rPr>
          <w:sz w:val="24"/>
        </w:rPr>
        <w:t>regional</w:t>
      </w:r>
      <w:r>
        <w:rPr>
          <w:spacing w:val="23"/>
          <w:sz w:val="24"/>
        </w:rPr>
        <w:t xml:space="preserve"> </w:t>
      </w:r>
      <w:r>
        <w:rPr>
          <w:sz w:val="24"/>
        </w:rPr>
        <w:t>coalitions</w:t>
      </w:r>
      <w:r>
        <w:rPr>
          <w:spacing w:val="-4"/>
          <w:sz w:val="24"/>
        </w:rPr>
        <w:t xml:space="preserve"> </w:t>
      </w:r>
      <w:r>
        <w:rPr>
          <w:sz w:val="24"/>
        </w:rPr>
        <w:t>and</w:t>
      </w:r>
      <w:r>
        <w:rPr>
          <w:spacing w:val="-4"/>
          <w:sz w:val="24"/>
        </w:rPr>
        <w:t xml:space="preserve"> </w:t>
      </w:r>
      <w:r>
        <w:rPr>
          <w:sz w:val="24"/>
        </w:rPr>
        <w:t>participate</w:t>
      </w:r>
      <w:r>
        <w:rPr>
          <w:spacing w:val="-4"/>
          <w:sz w:val="24"/>
        </w:rPr>
        <w:t xml:space="preserve"> </w:t>
      </w:r>
      <w:r>
        <w:rPr>
          <w:sz w:val="24"/>
        </w:rPr>
        <w:t>in</w:t>
      </w:r>
      <w:r>
        <w:rPr>
          <w:spacing w:val="-6"/>
          <w:sz w:val="24"/>
        </w:rPr>
        <w:t xml:space="preserve"> </w:t>
      </w:r>
      <w:r>
        <w:rPr>
          <w:sz w:val="24"/>
        </w:rPr>
        <w:t>respective</w:t>
      </w:r>
      <w:r>
        <w:rPr>
          <w:spacing w:val="-5"/>
          <w:sz w:val="24"/>
        </w:rPr>
        <w:t xml:space="preserve"> </w:t>
      </w:r>
      <w:r>
        <w:rPr>
          <w:sz w:val="24"/>
        </w:rPr>
        <w:t xml:space="preserve">regional </w:t>
      </w:r>
      <w:r>
        <w:rPr>
          <w:spacing w:val="-2"/>
          <w:sz w:val="24"/>
        </w:rPr>
        <w:t>meetings,</w:t>
      </w:r>
    </w:p>
    <w:p w14:paraId="1F4FB6DA" w14:textId="77777777" w:rsidR="00272E25" w:rsidRDefault="00000000">
      <w:pPr>
        <w:pStyle w:val="ListParagraph"/>
        <w:numPr>
          <w:ilvl w:val="1"/>
          <w:numId w:val="3"/>
        </w:numPr>
        <w:tabs>
          <w:tab w:val="left" w:pos="1921"/>
          <w:tab w:val="left" w:pos="1922"/>
        </w:tabs>
        <w:spacing w:line="292" w:lineRule="exact"/>
        <w:ind w:left="1921" w:hanging="362"/>
        <w:rPr>
          <w:sz w:val="24"/>
        </w:rPr>
      </w:pPr>
      <w:r>
        <w:rPr>
          <w:spacing w:val="-2"/>
          <w:sz w:val="24"/>
        </w:rPr>
        <w:t>lead</w:t>
      </w:r>
      <w:r>
        <w:rPr>
          <w:spacing w:val="-8"/>
          <w:sz w:val="24"/>
        </w:rPr>
        <w:t xml:space="preserve"> </w:t>
      </w:r>
      <w:r>
        <w:rPr>
          <w:spacing w:val="-2"/>
          <w:sz w:val="24"/>
        </w:rPr>
        <w:t>local</w:t>
      </w:r>
      <w:r>
        <w:rPr>
          <w:spacing w:val="-10"/>
          <w:sz w:val="24"/>
        </w:rPr>
        <w:t xml:space="preserve"> </w:t>
      </w:r>
      <w:r>
        <w:rPr>
          <w:spacing w:val="-2"/>
          <w:sz w:val="24"/>
        </w:rPr>
        <w:t>activities</w:t>
      </w:r>
      <w:r>
        <w:rPr>
          <w:spacing w:val="-9"/>
          <w:sz w:val="24"/>
        </w:rPr>
        <w:t xml:space="preserve"> </w:t>
      </w:r>
      <w:r>
        <w:rPr>
          <w:spacing w:val="-2"/>
          <w:sz w:val="24"/>
        </w:rPr>
        <w:t>established</w:t>
      </w:r>
      <w:r>
        <w:rPr>
          <w:spacing w:val="-5"/>
          <w:sz w:val="24"/>
        </w:rPr>
        <w:t xml:space="preserve"> </w:t>
      </w:r>
      <w:r>
        <w:rPr>
          <w:spacing w:val="-2"/>
          <w:sz w:val="24"/>
        </w:rPr>
        <w:t>in</w:t>
      </w:r>
      <w:r>
        <w:rPr>
          <w:spacing w:val="-11"/>
          <w:sz w:val="24"/>
        </w:rPr>
        <w:t xml:space="preserve"> </w:t>
      </w:r>
      <w:r>
        <w:rPr>
          <w:spacing w:val="-2"/>
          <w:sz w:val="24"/>
        </w:rPr>
        <w:t>the</w:t>
      </w:r>
      <w:r>
        <w:rPr>
          <w:spacing w:val="-11"/>
          <w:sz w:val="24"/>
        </w:rPr>
        <w:t xml:space="preserve"> </w:t>
      </w:r>
      <w:r>
        <w:rPr>
          <w:spacing w:val="-2"/>
          <w:sz w:val="24"/>
        </w:rPr>
        <w:t>annual</w:t>
      </w:r>
      <w:r>
        <w:rPr>
          <w:spacing w:val="-12"/>
          <w:sz w:val="24"/>
        </w:rPr>
        <w:t xml:space="preserve"> </w:t>
      </w:r>
      <w:r>
        <w:rPr>
          <w:spacing w:val="-2"/>
          <w:sz w:val="24"/>
        </w:rPr>
        <w:t>regional</w:t>
      </w:r>
      <w:r>
        <w:rPr>
          <w:spacing w:val="-5"/>
          <w:sz w:val="24"/>
        </w:rPr>
        <w:t xml:space="preserve"> </w:t>
      </w:r>
      <w:r>
        <w:rPr>
          <w:spacing w:val="-2"/>
          <w:sz w:val="24"/>
        </w:rPr>
        <w:t>work</w:t>
      </w:r>
      <w:r>
        <w:rPr>
          <w:spacing w:val="-11"/>
          <w:sz w:val="24"/>
        </w:rPr>
        <w:t xml:space="preserve"> </w:t>
      </w:r>
      <w:r>
        <w:rPr>
          <w:spacing w:val="-2"/>
          <w:sz w:val="24"/>
        </w:rPr>
        <w:t>plans</w:t>
      </w:r>
      <w:r>
        <w:rPr>
          <w:spacing w:val="-7"/>
          <w:sz w:val="24"/>
        </w:rPr>
        <w:t xml:space="preserve"> </w:t>
      </w:r>
      <w:r>
        <w:rPr>
          <w:spacing w:val="-2"/>
          <w:sz w:val="24"/>
        </w:rPr>
        <w:t>and</w:t>
      </w:r>
      <w:r>
        <w:rPr>
          <w:spacing w:val="-4"/>
          <w:sz w:val="24"/>
        </w:rPr>
        <w:t xml:space="preserve"> </w:t>
      </w:r>
      <w:r>
        <w:rPr>
          <w:spacing w:val="-2"/>
          <w:sz w:val="24"/>
        </w:rPr>
        <w:t>coalitions,</w:t>
      </w:r>
    </w:p>
    <w:p w14:paraId="50268E34" w14:textId="77777777" w:rsidR="00272E25" w:rsidRDefault="00000000">
      <w:pPr>
        <w:pStyle w:val="ListParagraph"/>
        <w:numPr>
          <w:ilvl w:val="1"/>
          <w:numId w:val="3"/>
        </w:numPr>
        <w:tabs>
          <w:tab w:val="left" w:pos="1921"/>
          <w:tab w:val="left" w:pos="1922"/>
        </w:tabs>
        <w:ind w:left="1921" w:right="155" w:hanging="362"/>
        <w:rPr>
          <w:sz w:val="24"/>
        </w:rPr>
      </w:pPr>
      <w:r>
        <w:rPr>
          <w:sz w:val="24"/>
        </w:rPr>
        <w:t>work</w:t>
      </w:r>
      <w:r>
        <w:rPr>
          <w:spacing w:val="40"/>
          <w:sz w:val="24"/>
        </w:rPr>
        <w:t xml:space="preserve"> </w:t>
      </w:r>
      <w:r>
        <w:rPr>
          <w:sz w:val="24"/>
        </w:rPr>
        <w:t>with</w:t>
      </w:r>
      <w:r>
        <w:rPr>
          <w:spacing w:val="40"/>
          <w:sz w:val="24"/>
        </w:rPr>
        <w:t xml:space="preserve"> </w:t>
      </w:r>
      <w:r>
        <w:rPr>
          <w:sz w:val="24"/>
        </w:rPr>
        <w:t>Family</w:t>
      </w:r>
      <w:r>
        <w:rPr>
          <w:spacing w:val="40"/>
          <w:sz w:val="24"/>
        </w:rPr>
        <w:t xml:space="preserve"> </w:t>
      </w:r>
      <w:r>
        <w:rPr>
          <w:sz w:val="24"/>
        </w:rPr>
        <w:t>to</w:t>
      </w:r>
      <w:r>
        <w:rPr>
          <w:spacing w:val="40"/>
          <w:sz w:val="24"/>
        </w:rPr>
        <w:t xml:space="preserve"> </w:t>
      </w:r>
      <w:r>
        <w:rPr>
          <w:sz w:val="24"/>
        </w:rPr>
        <w:t>Family</w:t>
      </w:r>
      <w:r>
        <w:rPr>
          <w:spacing w:val="40"/>
          <w:sz w:val="24"/>
        </w:rPr>
        <w:t xml:space="preserve"> </w:t>
      </w:r>
      <w:r>
        <w:rPr>
          <w:sz w:val="24"/>
        </w:rPr>
        <w:t>Regional</w:t>
      </w:r>
      <w:r>
        <w:rPr>
          <w:spacing w:val="40"/>
          <w:sz w:val="24"/>
        </w:rPr>
        <w:t xml:space="preserve"> </w:t>
      </w:r>
      <w:r>
        <w:rPr>
          <w:sz w:val="24"/>
        </w:rPr>
        <w:t>Network</w:t>
      </w:r>
      <w:r>
        <w:rPr>
          <w:spacing w:val="40"/>
          <w:sz w:val="24"/>
        </w:rPr>
        <w:t xml:space="preserve"> </w:t>
      </w:r>
      <w:r>
        <w:rPr>
          <w:sz w:val="24"/>
        </w:rPr>
        <w:t>Coordinators</w:t>
      </w:r>
      <w:r>
        <w:rPr>
          <w:spacing w:val="40"/>
          <w:sz w:val="24"/>
        </w:rPr>
        <w:t xml:space="preserve"> </w:t>
      </w:r>
      <w:r>
        <w:rPr>
          <w:sz w:val="24"/>
        </w:rPr>
        <w:t>(RNCs)</w:t>
      </w:r>
      <w:r>
        <w:rPr>
          <w:spacing w:val="40"/>
          <w:sz w:val="24"/>
        </w:rPr>
        <w:t xml:space="preserve"> </w:t>
      </w:r>
      <w:r>
        <w:rPr>
          <w:sz w:val="24"/>
        </w:rPr>
        <w:t>to facilitate</w:t>
      </w:r>
      <w:r>
        <w:rPr>
          <w:spacing w:val="-15"/>
          <w:sz w:val="24"/>
        </w:rPr>
        <w:t xml:space="preserve"> </w:t>
      </w:r>
      <w:r>
        <w:rPr>
          <w:sz w:val="24"/>
        </w:rPr>
        <w:t>at</w:t>
      </w:r>
      <w:r>
        <w:rPr>
          <w:spacing w:val="-15"/>
          <w:sz w:val="24"/>
        </w:rPr>
        <w:t xml:space="preserve"> </w:t>
      </w:r>
      <w:r>
        <w:rPr>
          <w:sz w:val="24"/>
        </w:rPr>
        <w:t>least</w:t>
      </w:r>
      <w:r>
        <w:rPr>
          <w:spacing w:val="-15"/>
          <w:sz w:val="24"/>
        </w:rPr>
        <w:t xml:space="preserve"> </w:t>
      </w:r>
      <w:r>
        <w:rPr>
          <w:sz w:val="24"/>
        </w:rPr>
        <w:t>four</w:t>
      </w:r>
      <w:r>
        <w:rPr>
          <w:spacing w:val="-15"/>
          <w:sz w:val="24"/>
        </w:rPr>
        <w:t xml:space="preserve"> </w:t>
      </w:r>
      <w:r>
        <w:rPr>
          <w:sz w:val="24"/>
        </w:rPr>
        <w:t>(4)</w:t>
      </w:r>
      <w:r>
        <w:rPr>
          <w:spacing w:val="-15"/>
          <w:sz w:val="24"/>
        </w:rPr>
        <w:t xml:space="preserve"> </w:t>
      </w:r>
      <w:r>
        <w:rPr>
          <w:sz w:val="24"/>
        </w:rPr>
        <w:t>Regional</w:t>
      </w:r>
      <w:r>
        <w:rPr>
          <w:spacing w:val="-16"/>
          <w:sz w:val="24"/>
        </w:rPr>
        <w:t xml:space="preserve"> </w:t>
      </w:r>
      <w:r>
        <w:rPr>
          <w:sz w:val="24"/>
        </w:rPr>
        <w:t>Council</w:t>
      </w:r>
      <w:r>
        <w:rPr>
          <w:spacing w:val="-15"/>
          <w:sz w:val="24"/>
        </w:rPr>
        <w:t xml:space="preserve"> </w:t>
      </w:r>
      <w:r>
        <w:rPr>
          <w:sz w:val="24"/>
        </w:rPr>
        <w:t>meetings</w:t>
      </w:r>
      <w:r>
        <w:rPr>
          <w:spacing w:val="-11"/>
          <w:sz w:val="24"/>
        </w:rPr>
        <w:t xml:space="preserve"> </w:t>
      </w:r>
      <w:r>
        <w:rPr>
          <w:sz w:val="24"/>
        </w:rPr>
        <w:t>and</w:t>
      </w:r>
      <w:r>
        <w:rPr>
          <w:spacing w:val="-14"/>
          <w:sz w:val="24"/>
        </w:rPr>
        <w:t xml:space="preserve"> </w:t>
      </w:r>
      <w:r>
        <w:rPr>
          <w:sz w:val="24"/>
        </w:rPr>
        <w:t>(2)</w:t>
      </w:r>
      <w:r>
        <w:rPr>
          <w:spacing w:val="-15"/>
          <w:sz w:val="24"/>
        </w:rPr>
        <w:t xml:space="preserve"> </w:t>
      </w:r>
      <w:r>
        <w:rPr>
          <w:sz w:val="24"/>
        </w:rPr>
        <w:t>special</w:t>
      </w:r>
      <w:r>
        <w:rPr>
          <w:spacing w:val="-13"/>
          <w:sz w:val="24"/>
        </w:rPr>
        <w:t xml:space="preserve"> </w:t>
      </w:r>
      <w:r>
        <w:rPr>
          <w:sz w:val="24"/>
        </w:rPr>
        <w:t>events,</w:t>
      </w:r>
      <w:r>
        <w:rPr>
          <w:spacing w:val="-16"/>
          <w:sz w:val="24"/>
        </w:rPr>
        <w:t xml:space="preserve"> </w:t>
      </w:r>
      <w:r>
        <w:rPr>
          <w:sz w:val="24"/>
        </w:rPr>
        <w:t>and</w:t>
      </w:r>
    </w:p>
    <w:p w14:paraId="722A45E4" w14:textId="77777777" w:rsidR="00272E25" w:rsidRDefault="00000000">
      <w:pPr>
        <w:pStyle w:val="ListParagraph"/>
        <w:numPr>
          <w:ilvl w:val="1"/>
          <w:numId w:val="3"/>
        </w:numPr>
        <w:tabs>
          <w:tab w:val="left" w:pos="1921"/>
          <w:tab w:val="left" w:pos="1922"/>
        </w:tabs>
        <w:spacing w:line="283" w:lineRule="exact"/>
        <w:ind w:left="1921" w:hanging="362"/>
        <w:rPr>
          <w:sz w:val="24"/>
        </w:rPr>
      </w:pPr>
      <w:r>
        <w:rPr>
          <w:sz w:val="24"/>
        </w:rPr>
        <w:t>assist</w:t>
      </w:r>
      <w:r>
        <w:rPr>
          <w:spacing w:val="-9"/>
          <w:sz w:val="24"/>
        </w:rPr>
        <w:t xml:space="preserve"> </w:t>
      </w:r>
      <w:r>
        <w:rPr>
          <w:sz w:val="24"/>
        </w:rPr>
        <w:t>IFSP</w:t>
      </w:r>
      <w:r>
        <w:rPr>
          <w:spacing w:val="-4"/>
          <w:sz w:val="24"/>
        </w:rPr>
        <w:t xml:space="preserve"> </w:t>
      </w:r>
      <w:r>
        <w:rPr>
          <w:sz w:val="24"/>
        </w:rPr>
        <w:t>staff</w:t>
      </w:r>
      <w:r>
        <w:rPr>
          <w:spacing w:val="-5"/>
          <w:sz w:val="24"/>
        </w:rPr>
        <w:t xml:space="preserve"> </w:t>
      </w:r>
      <w:r>
        <w:rPr>
          <w:sz w:val="24"/>
        </w:rPr>
        <w:t>with</w:t>
      </w:r>
      <w:r>
        <w:rPr>
          <w:spacing w:val="-6"/>
          <w:sz w:val="24"/>
        </w:rPr>
        <w:t xml:space="preserve"> </w:t>
      </w:r>
      <w:r>
        <w:rPr>
          <w:sz w:val="24"/>
        </w:rPr>
        <w:t>drafting</w:t>
      </w:r>
      <w:r>
        <w:rPr>
          <w:spacing w:val="-5"/>
          <w:sz w:val="24"/>
        </w:rPr>
        <w:t xml:space="preserve"> </w:t>
      </w:r>
      <w:r>
        <w:rPr>
          <w:sz w:val="24"/>
        </w:rPr>
        <w:t>annual</w:t>
      </w:r>
      <w:r>
        <w:rPr>
          <w:spacing w:val="-7"/>
          <w:sz w:val="24"/>
        </w:rPr>
        <w:t xml:space="preserve"> </w:t>
      </w:r>
      <w:r>
        <w:rPr>
          <w:sz w:val="24"/>
        </w:rPr>
        <w:t>local</w:t>
      </w:r>
      <w:r>
        <w:rPr>
          <w:spacing w:val="-7"/>
          <w:sz w:val="24"/>
        </w:rPr>
        <w:t xml:space="preserve"> </w:t>
      </w:r>
      <w:r>
        <w:rPr>
          <w:sz w:val="24"/>
        </w:rPr>
        <w:t>work-</w:t>
      </w:r>
      <w:r>
        <w:rPr>
          <w:spacing w:val="-2"/>
          <w:sz w:val="24"/>
        </w:rPr>
        <w:t>plans</w:t>
      </w:r>
    </w:p>
    <w:p w14:paraId="5AC83656" w14:textId="77777777" w:rsidR="00272E25" w:rsidRDefault="00000000">
      <w:pPr>
        <w:pStyle w:val="ListParagraph"/>
        <w:numPr>
          <w:ilvl w:val="1"/>
          <w:numId w:val="3"/>
        </w:numPr>
        <w:tabs>
          <w:tab w:val="left" w:pos="1921"/>
          <w:tab w:val="left" w:pos="1922"/>
        </w:tabs>
        <w:spacing w:before="7"/>
        <w:ind w:left="1921" w:right="183" w:hanging="362"/>
        <w:rPr>
          <w:sz w:val="24"/>
        </w:rPr>
      </w:pPr>
      <w:r>
        <w:rPr>
          <w:sz w:val="24"/>
        </w:rPr>
        <w:t>assist</w:t>
      </w:r>
      <w:r>
        <w:rPr>
          <w:spacing w:val="-3"/>
          <w:sz w:val="24"/>
        </w:rPr>
        <w:t xml:space="preserve"> </w:t>
      </w:r>
      <w:r>
        <w:rPr>
          <w:sz w:val="24"/>
        </w:rPr>
        <w:t>RNCs</w:t>
      </w:r>
      <w:r>
        <w:rPr>
          <w:spacing w:val="-3"/>
          <w:sz w:val="24"/>
        </w:rPr>
        <w:t xml:space="preserve"> </w:t>
      </w:r>
      <w:r>
        <w:rPr>
          <w:sz w:val="24"/>
        </w:rPr>
        <w:t>with</w:t>
      </w:r>
      <w:r>
        <w:rPr>
          <w:spacing w:val="-3"/>
          <w:sz w:val="24"/>
        </w:rPr>
        <w:t xml:space="preserve"> </w:t>
      </w:r>
      <w:r>
        <w:rPr>
          <w:sz w:val="24"/>
        </w:rPr>
        <w:t>regular</w:t>
      </w:r>
      <w:r>
        <w:rPr>
          <w:spacing w:val="-4"/>
          <w:sz w:val="24"/>
        </w:rPr>
        <w:t xml:space="preserve"> </w:t>
      </w:r>
      <w:r>
        <w:rPr>
          <w:sz w:val="24"/>
        </w:rPr>
        <w:t>reports</w:t>
      </w:r>
      <w:r>
        <w:rPr>
          <w:spacing w:val="-3"/>
          <w:sz w:val="24"/>
        </w:rPr>
        <w:t xml:space="preserve"> </w:t>
      </w:r>
      <w:r>
        <w:rPr>
          <w:sz w:val="24"/>
        </w:rPr>
        <w:t>on</w:t>
      </w:r>
      <w:r>
        <w:rPr>
          <w:spacing w:val="-3"/>
          <w:sz w:val="24"/>
        </w:rPr>
        <w:t xml:space="preserve"> </w:t>
      </w:r>
      <w:r>
        <w:rPr>
          <w:sz w:val="24"/>
        </w:rPr>
        <w:t>local</w:t>
      </w:r>
      <w:r>
        <w:rPr>
          <w:spacing w:val="-3"/>
          <w:sz w:val="24"/>
        </w:rPr>
        <w:t xml:space="preserve"> </w:t>
      </w:r>
      <w:r>
        <w:rPr>
          <w:sz w:val="24"/>
        </w:rPr>
        <w:t>activities</w:t>
      </w:r>
      <w:r>
        <w:rPr>
          <w:spacing w:val="-4"/>
          <w:sz w:val="24"/>
        </w:rPr>
        <w:t xml:space="preserve"> </w:t>
      </w:r>
      <w:r>
        <w:rPr>
          <w:sz w:val="24"/>
        </w:rPr>
        <w:t>for</w:t>
      </w:r>
      <w:r>
        <w:rPr>
          <w:spacing w:val="-3"/>
          <w:sz w:val="24"/>
        </w:rPr>
        <w:t xml:space="preserve"> </w:t>
      </w:r>
      <w:r>
        <w:rPr>
          <w:sz w:val="24"/>
        </w:rPr>
        <w:t>submission</w:t>
      </w:r>
      <w:r>
        <w:rPr>
          <w:spacing w:val="-3"/>
          <w:sz w:val="24"/>
        </w:rPr>
        <w:t xml:space="preserve"> </w:t>
      </w:r>
      <w:r>
        <w:rPr>
          <w:sz w:val="24"/>
        </w:rPr>
        <w:t>to</w:t>
      </w:r>
      <w:r>
        <w:rPr>
          <w:spacing w:val="-3"/>
          <w:sz w:val="24"/>
        </w:rPr>
        <w:t xml:space="preserve"> </w:t>
      </w:r>
      <w:r>
        <w:rPr>
          <w:sz w:val="24"/>
        </w:rPr>
        <w:t>the</w:t>
      </w:r>
      <w:r>
        <w:rPr>
          <w:spacing w:val="-3"/>
          <w:sz w:val="24"/>
        </w:rPr>
        <w:t xml:space="preserve"> </w:t>
      </w:r>
      <w:r>
        <w:rPr>
          <w:sz w:val="24"/>
        </w:rPr>
        <w:t>State Council and other reports upon request by DBHDS.</w:t>
      </w:r>
    </w:p>
    <w:p w14:paraId="4DD95A7B" w14:textId="77777777" w:rsidR="00272E25" w:rsidRDefault="00272E25">
      <w:pPr>
        <w:rPr>
          <w:sz w:val="24"/>
        </w:rPr>
        <w:sectPr w:rsidR="00272E25">
          <w:pgSz w:w="12240" w:h="15840"/>
          <w:pgMar w:top="1380" w:right="1320" w:bottom="1640" w:left="1320" w:header="0" w:footer="1450" w:gutter="0"/>
          <w:cols w:space="720"/>
        </w:sectPr>
      </w:pPr>
    </w:p>
    <w:p w14:paraId="26710756" w14:textId="77777777" w:rsidR="00272E25" w:rsidRDefault="00000000">
      <w:pPr>
        <w:pStyle w:val="ListParagraph"/>
        <w:numPr>
          <w:ilvl w:val="0"/>
          <w:numId w:val="3"/>
        </w:numPr>
        <w:tabs>
          <w:tab w:val="left" w:pos="839"/>
          <w:tab w:val="left" w:pos="840"/>
        </w:tabs>
        <w:spacing w:before="136"/>
        <w:ind w:left="840" w:hanging="720"/>
        <w:jc w:val="left"/>
        <w:rPr>
          <w:sz w:val="24"/>
        </w:rPr>
      </w:pPr>
      <w:r>
        <w:rPr>
          <w:sz w:val="24"/>
        </w:rPr>
        <w:lastRenderedPageBreak/>
        <w:t>Regional</w:t>
      </w:r>
      <w:r>
        <w:rPr>
          <w:spacing w:val="-9"/>
          <w:sz w:val="24"/>
        </w:rPr>
        <w:t xml:space="preserve"> </w:t>
      </w:r>
      <w:r>
        <w:rPr>
          <w:sz w:val="24"/>
        </w:rPr>
        <w:t>Council</w:t>
      </w:r>
      <w:r>
        <w:rPr>
          <w:spacing w:val="-7"/>
          <w:sz w:val="24"/>
        </w:rPr>
        <w:t xml:space="preserve"> </w:t>
      </w:r>
      <w:r>
        <w:rPr>
          <w:sz w:val="24"/>
        </w:rPr>
        <w:t>Membership</w:t>
      </w:r>
      <w:r>
        <w:rPr>
          <w:spacing w:val="-5"/>
          <w:sz w:val="24"/>
        </w:rPr>
        <w:t xml:space="preserve"> </w:t>
      </w:r>
      <w:r>
        <w:rPr>
          <w:sz w:val="24"/>
        </w:rPr>
        <w:t>and</w:t>
      </w:r>
      <w:r>
        <w:rPr>
          <w:spacing w:val="-6"/>
          <w:sz w:val="24"/>
        </w:rPr>
        <w:t xml:space="preserve"> </w:t>
      </w:r>
      <w:r>
        <w:rPr>
          <w:sz w:val="24"/>
        </w:rPr>
        <w:t>Regional</w:t>
      </w:r>
      <w:r>
        <w:rPr>
          <w:spacing w:val="-7"/>
          <w:sz w:val="24"/>
        </w:rPr>
        <w:t xml:space="preserve"> </w:t>
      </w:r>
      <w:r>
        <w:rPr>
          <w:sz w:val="24"/>
        </w:rPr>
        <w:t>Council</w:t>
      </w:r>
      <w:r>
        <w:rPr>
          <w:spacing w:val="-2"/>
          <w:sz w:val="24"/>
        </w:rPr>
        <w:t xml:space="preserve"> </w:t>
      </w:r>
      <w:r>
        <w:rPr>
          <w:sz w:val="24"/>
        </w:rPr>
        <w:t>Leadership</w:t>
      </w:r>
      <w:r>
        <w:rPr>
          <w:spacing w:val="-5"/>
          <w:sz w:val="24"/>
        </w:rPr>
        <w:t xml:space="preserve"> </w:t>
      </w:r>
      <w:r>
        <w:rPr>
          <w:spacing w:val="-2"/>
          <w:sz w:val="24"/>
        </w:rPr>
        <w:t>Board</w:t>
      </w:r>
    </w:p>
    <w:p w14:paraId="5933423C" w14:textId="77777777" w:rsidR="00272E25" w:rsidRDefault="00272E25">
      <w:pPr>
        <w:pStyle w:val="BodyText"/>
        <w:spacing w:before="3"/>
        <w:rPr>
          <w:sz w:val="21"/>
        </w:rPr>
      </w:pPr>
    </w:p>
    <w:p w14:paraId="1E80E964" w14:textId="77777777" w:rsidR="00272E25" w:rsidRDefault="00000000">
      <w:pPr>
        <w:pStyle w:val="BodyText"/>
        <w:spacing w:line="271" w:lineRule="auto"/>
        <w:ind w:left="120" w:right="114"/>
        <w:jc w:val="both"/>
      </w:pPr>
      <w:r>
        <w:rPr>
          <w:u w:val="single"/>
        </w:rPr>
        <w:t>Composition</w:t>
      </w:r>
      <w:r>
        <w:t>:</w:t>
      </w:r>
      <w:r>
        <w:rPr>
          <w:spacing w:val="34"/>
        </w:rPr>
        <w:t xml:space="preserve"> </w:t>
      </w:r>
      <w:r>
        <w:t>IFSP</w:t>
      </w:r>
      <w:r>
        <w:rPr>
          <w:spacing w:val="-2"/>
        </w:rPr>
        <w:t xml:space="preserve"> </w:t>
      </w:r>
      <w:r>
        <w:t>Regional</w:t>
      </w:r>
      <w:r>
        <w:rPr>
          <w:spacing w:val="-2"/>
        </w:rPr>
        <w:t xml:space="preserve"> </w:t>
      </w:r>
      <w:r>
        <w:t>Councils</w:t>
      </w:r>
      <w:r>
        <w:rPr>
          <w:spacing w:val="-2"/>
        </w:rPr>
        <w:t xml:space="preserve"> </w:t>
      </w:r>
      <w:r>
        <w:t>are</w:t>
      </w:r>
      <w:r>
        <w:rPr>
          <w:spacing w:val="-2"/>
        </w:rPr>
        <w:t xml:space="preserve"> </w:t>
      </w:r>
      <w:r>
        <w:t>open</w:t>
      </w:r>
      <w:r>
        <w:rPr>
          <w:spacing w:val="-1"/>
        </w:rPr>
        <w:t xml:space="preserve"> </w:t>
      </w:r>
      <w:r>
        <w:t>to</w:t>
      </w:r>
      <w:r>
        <w:rPr>
          <w:spacing w:val="-1"/>
        </w:rPr>
        <w:t xml:space="preserve"> </w:t>
      </w:r>
      <w:r>
        <w:t>the</w:t>
      </w:r>
      <w:r>
        <w:rPr>
          <w:spacing w:val="-2"/>
        </w:rPr>
        <w:t xml:space="preserve"> </w:t>
      </w:r>
      <w:r>
        <w:t>public.</w:t>
      </w:r>
      <w:r>
        <w:rPr>
          <w:spacing w:val="-1"/>
        </w:rPr>
        <w:t xml:space="preserve"> </w:t>
      </w:r>
      <w:r>
        <w:t>IFSP</w:t>
      </w:r>
      <w:r>
        <w:rPr>
          <w:spacing w:val="-2"/>
        </w:rPr>
        <w:t xml:space="preserve"> </w:t>
      </w:r>
      <w:r>
        <w:t>Regional</w:t>
      </w:r>
      <w:r>
        <w:rPr>
          <w:spacing w:val="-1"/>
        </w:rPr>
        <w:t xml:space="preserve"> </w:t>
      </w:r>
      <w:r>
        <w:t>Council Leadership Board Membership is subject to appointment by DBHDS.</w:t>
      </w:r>
    </w:p>
    <w:p w14:paraId="528662E4" w14:textId="77777777" w:rsidR="00272E25" w:rsidRDefault="00000000">
      <w:pPr>
        <w:pStyle w:val="BodyText"/>
        <w:spacing w:before="211" w:line="276" w:lineRule="auto"/>
        <w:ind w:left="119" w:right="114"/>
        <w:jc w:val="both"/>
      </w:pPr>
      <w:r>
        <w:t>Each Regional Council Leadership Board should be represented by four members, one of which may</w:t>
      </w:r>
      <w:r>
        <w:rPr>
          <w:spacing w:val="-12"/>
        </w:rPr>
        <w:t xml:space="preserve"> </w:t>
      </w:r>
      <w:r>
        <w:t>serve</w:t>
      </w:r>
      <w:r>
        <w:rPr>
          <w:spacing w:val="-13"/>
        </w:rPr>
        <w:t xml:space="preserve"> </w:t>
      </w:r>
      <w:r>
        <w:t>as</w:t>
      </w:r>
      <w:r>
        <w:rPr>
          <w:spacing w:val="-11"/>
        </w:rPr>
        <w:t xml:space="preserve"> </w:t>
      </w:r>
      <w:r>
        <w:t>the</w:t>
      </w:r>
      <w:r>
        <w:rPr>
          <w:spacing w:val="-13"/>
        </w:rPr>
        <w:t xml:space="preserve"> </w:t>
      </w:r>
      <w:r>
        <w:t>alternate</w:t>
      </w:r>
      <w:r>
        <w:rPr>
          <w:spacing w:val="-14"/>
        </w:rPr>
        <w:t xml:space="preserve"> </w:t>
      </w:r>
      <w:r>
        <w:t>for</w:t>
      </w:r>
      <w:r>
        <w:rPr>
          <w:spacing w:val="-9"/>
        </w:rPr>
        <w:t xml:space="preserve"> </w:t>
      </w:r>
      <w:r>
        <w:t>the</w:t>
      </w:r>
      <w:r>
        <w:rPr>
          <w:spacing w:val="-13"/>
        </w:rPr>
        <w:t xml:space="preserve"> </w:t>
      </w:r>
      <w:r>
        <w:t>State</w:t>
      </w:r>
      <w:r>
        <w:rPr>
          <w:spacing w:val="-14"/>
        </w:rPr>
        <w:t xml:space="preserve"> </w:t>
      </w:r>
      <w:r>
        <w:t>Council</w:t>
      </w:r>
      <w:r>
        <w:rPr>
          <w:spacing w:val="-9"/>
        </w:rPr>
        <w:t xml:space="preserve"> </w:t>
      </w:r>
      <w:r>
        <w:t>under</w:t>
      </w:r>
      <w:r>
        <w:rPr>
          <w:spacing w:val="-10"/>
        </w:rPr>
        <w:t xml:space="preserve"> </w:t>
      </w:r>
      <w:r>
        <w:t>the</w:t>
      </w:r>
      <w:r>
        <w:rPr>
          <w:spacing w:val="-13"/>
        </w:rPr>
        <w:t xml:space="preserve"> </w:t>
      </w:r>
      <w:r>
        <w:t>circumstance</w:t>
      </w:r>
      <w:r>
        <w:rPr>
          <w:spacing w:val="-13"/>
        </w:rPr>
        <w:t xml:space="preserve"> </w:t>
      </w:r>
      <w:r>
        <w:t>of</w:t>
      </w:r>
      <w:r>
        <w:rPr>
          <w:spacing w:val="-9"/>
        </w:rPr>
        <w:t xml:space="preserve"> </w:t>
      </w:r>
      <w:r>
        <w:t>a</w:t>
      </w:r>
      <w:r>
        <w:rPr>
          <w:spacing w:val="-14"/>
        </w:rPr>
        <w:t xml:space="preserve"> </w:t>
      </w:r>
      <w:r>
        <w:t>State</w:t>
      </w:r>
      <w:r>
        <w:rPr>
          <w:spacing w:val="-13"/>
        </w:rPr>
        <w:t xml:space="preserve"> </w:t>
      </w:r>
      <w:r>
        <w:t>Council</w:t>
      </w:r>
      <w:r>
        <w:rPr>
          <w:spacing w:val="-13"/>
        </w:rPr>
        <w:t xml:space="preserve"> </w:t>
      </w:r>
      <w:r>
        <w:t>vacancy. DBHDS</w:t>
      </w:r>
      <w:r>
        <w:rPr>
          <w:spacing w:val="-5"/>
        </w:rPr>
        <w:t xml:space="preserve"> </w:t>
      </w:r>
      <w:r>
        <w:t>will</w:t>
      </w:r>
      <w:r>
        <w:rPr>
          <w:spacing w:val="-4"/>
        </w:rPr>
        <w:t xml:space="preserve"> </w:t>
      </w:r>
      <w:r>
        <w:t>work</w:t>
      </w:r>
      <w:r>
        <w:rPr>
          <w:spacing w:val="-4"/>
        </w:rPr>
        <w:t xml:space="preserve"> </w:t>
      </w:r>
      <w:r>
        <w:t>with</w:t>
      </w:r>
      <w:r>
        <w:rPr>
          <w:spacing w:val="-7"/>
        </w:rPr>
        <w:t xml:space="preserve"> </w:t>
      </w:r>
      <w:r>
        <w:t>State</w:t>
      </w:r>
      <w:r>
        <w:rPr>
          <w:spacing w:val="-5"/>
        </w:rPr>
        <w:t xml:space="preserve"> </w:t>
      </w:r>
      <w:r>
        <w:t>and</w:t>
      </w:r>
      <w:r>
        <w:rPr>
          <w:spacing w:val="-4"/>
        </w:rPr>
        <w:t xml:space="preserve"> </w:t>
      </w:r>
      <w:r>
        <w:t>Regional</w:t>
      </w:r>
      <w:r>
        <w:rPr>
          <w:spacing w:val="-4"/>
        </w:rPr>
        <w:t xml:space="preserve"> </w:t>
      </w:r>
      <w:r>
        <w:t>Councils</w:t>
      </w:r>
      <w:r>
        <w:rPr>
          <w:spacing w:val="-3"/>
        </w:rPr>
        <w:t xml:space="preserve"> </w:t>
      </w:r>
      <w:r>
        <w:t>to</w:t>
      </w:r>
      <w:r>
        <w:rPr>
          <w:spacing w:val="-5"/>
        </w:rPr>
        <w:t xml:space="preserve"> </w:t>
      </w:r>
      <w:r>
        <w:t>select</w:t>
      </w:r>
      <w:r>
        <w:rPr>
          <w:spacing w:val="-5"/>
        </w:rPr>
        <w:t xml:space="preserve"> </w:t>
      </w:r>
      <w:r>
        <w:t>the</w:t>
      </w:r>
      <w:r>
        <w:rPr>
          <w:spacing w:val="-5"/>
        </w:rPr>
        <w:t xml:space="preserve"> </w:t>
      </w:r>
      <w:r>
        <w:t>alternate.</w:t>
      </w:r>
      <w:r>
        <w:rPr>
          <w:spacing w:val="-4"/>
        </w:rPr>
        <w:t xml:space="preserve"> </w:t>
      </w:r>
      <w:r>
        <w:t>In</w:t>
      </w:r>
      <w:r>
        <w:rPr>
          <w:spacing w:val="-4"/>
        </w:rPr>
        <w:t xml:space="preserve"> </w:t>
      </w:r>
      <w:r>
        <w:t>addition</w:t>
      </w:r>
      <w:r>
        <w:rPr>
          <w:spacing w:val="-4"/>
        </w:rPr>
        <w:t xml:space="preserve"> </w:t>
      </w:r>
      <w:r>
        <w:t>to</w:t>
      </w:r>
      <w:r>
        <w:rPr>
          <w:spacing w:val="-4"/>
        </w:rPr>
        <w:t xml:space="preserve"> </w:t>
      </w:r>
      <w:r>
        <w:t>the</w:t>
      </w:r>
      <w:r>
        <w:rPr>
          <w:spacing w:val="-6"/>
        </w:rPr>
        <w:t xml:space="preserve"> </w:t>
      </w:r>
      <w:r>
        <w:t>four DBHDS selected regional council members, each Regional Council Leadership Board will also include</w:t>
      </w:r>
      <w:r>
        <w:rPr>
          <w:spacing w:val="-11"/>
        </w:rPr>
        <w:t xml:space="preserve"> </w:t>
      </w:r>
      <w:r>
        <w:t>the</w:t>
      </w:r>
      <w:r>
        <w:rPr>
          <w:spacing w:val="-11"/>
        </w:rPr>
        <w:t xml:space="preserve"> </w:t>
      </w:r>
      <w:r>
        <w:t>region(s)</w:t>
      </w:r>
      <w:r>
        <w:rPr>
          <w:spacing w:val="-9"/>
        </w:rPr>
        <w:t xml:space="preserve"> </w:t>
      </w:r>
      <w:r>
        <w:t>RNC</w:t>
      </w:r>
      <w:r>
        <w:rPr>
          <w:spacing w:val="-10"/>
        </w:rPr>
        <w:t xml:space="preserve"> </w:t>
      </w:r>
      <w:r>
        <w:t>who</w:t>
      </w:r>
      <w:r>
        <w:rPr>
          <w:spacing w:val="-12"/>
        </w:rPr>
        <w:t xml:space="preserve"> </w:t>
      </w:r>
      <w:r>
        <w:t>will</w:t>
      </w:r>
      <w:r>
        <w:rPr>
          <w:spacing w:val="-9"/>
        </w:rPr>
        <w:t xml:space="preserve"> </w:t>
      </w:r>
      <w:r>
        <w:t>serve</w:t>
      </w:r>
      <w:r>
        <w:rPr>
          <w:spacing w:val="-9"/>
        </w:rPr>
        <w:t xml:space="preserve"> </w:t>
      </w:r>
      <w:r>
        <w:t>as</w:t>
      </w:r>
      <w:r>
        <w:rPr>
          <w:spacing w:val="-8"/>
        </w:rPr>
        <w:t xml:space="preserve"> </w:t>
      </w:r>
      <w:r>
        <w:t>an</w:t>
      </w:r>
      <w:r>
        <w:rPr>
          <w:spacing w:val="-10"/>
        </w:rPr>
        <w:t xml:space="preserve"> </w:t>
      </w:r>
      <w:r>
        <w:t>ex-officio</w:t>
      </w:r>
      <w:r>
        <w:rPr>
          <w:spacing w:val="-11"/>
        </w:rPr>
        <w:t xml:space="preserve"> </w:t>
      </w:r>
      <w:r>
        <w:t>member</w:t>
      </w:r>
      <w:r>
        <w:rPr>
          <w:spacing w:val="-9"/>
        </w:rPr>
        <w:t xml:space="preserve"> </w:t>
      </w:r>
      <w:r>
        <w:t>and</w:t>
      </w:r>
      <w:r>
        <w:rPr>
          <w:spacing w:val="-10"/>
        </w:rPr>
        <w:t xml:space="preserve"> </w:t>
      </w:r>
      <w:r>
        <w:t>will</w:t>
      </w:r>
      <w:r>
        <w:rPr>
          <w:spacing w:val="-9"/>
        </w:rPr>
        <w:t xml:space="preserve"> </w:t>
      </w:r>
      <w:r>
        <w:t>work</w:t>
      </w:r>
      <w:r>
        <w:rPr>
          <w:spacing w:val="-10"/>
        </w:rPr>
        <w:t xml:space="preserve"> </w:t>
      </w:r>
      <w:r>
        <w:t>with</w:t>
      </w:r>
      <w:r>
        <w:rPr>
          <w:spacing w:val="-10"/>
        </w:rPr>
        <w:t xml:space="preserve"> </w:t>
      </w:r>
      <w:r>
        <w:t>the</w:t>
      </w:r>
      <w:r>
        <w:rPr>
          <w:spacing w:val="-9"/>
        </w:rPr>
        <w:t xml:space="preserve"> </w:t>
      </w:r>
      <w:r>
        <w:t>selected State Council alternate to represent the Regional Council at IFSP State Council Meetings.</w:t>
      </w:r>
    </w:p>
    <w:p w14:paraId="088C9C33" w14:textId="77777777" w:rsidR="00272E25" w:rsidRDefault="00000000">
      <w:pPr>
        <w:pStyle w:val="BodyText"/>
        <w:spacing w:before="200" w:line="273" w:lineRule="auto"/>
        <w:ind w:left="119" w:right="119"/>
        <w:jc w:val="both"/>
      </w:pPr>
      <w:r>
        <w:t>Since</w:t>
      </w:r>
      <w:r>
        <w:rPr>
          <w:spacing w:val="-4"/>
        </w:rPr>
        <w:t xml:space="preserve"> </w:t>
      </w:r>
      <w:r>
        <w:t>local</w:t>
      </w:r>
      <w:r>
        <w:rPr>
          <w:spacing w:val="-4"/>
        </w:rPr>
        <w:t xml:space="preserve"> </w:t>
      </w:r>
      <w:r>
        <w:t>activity</w:t>
      </w:r>
      <w:r>
        <w:rPr>
          <w:spacing w:val="-4"/>
        </w:rPr>
        <w:t xml:space="preserve"> </w:t>
      </w:r>
      <w:r>
        <w:t>is</w:t>
      </w:r>
      <w:r>
        <w:rPr>
          <w:spacing w:val="-3"/>
        </w:rPr>
        <w:t xml:space="preserve"> </w:t>
      </w:r>
      <w:r>
        <w:t>its</w:t>
      </w:r>
      <w:r>
        <w:rPr>
          <w:spacing w:val="-4"/>
        </w:rPr>
        <w:t xml:space="preserve"> </w:t>
      </w:r>
      <w:r>
        <w:t>first</w:t>
      </w:r>
      <w:r>
        <w:rPr>
          <w:spacing w:val="-4"/>
        </w:rPr>
        <w:t xml:space="preserve"> </w:t>
      </w:r>
      <w:r>
        <w:t>priority,</w:t>
      </w:r>
      <w:r>
        <w:rPr>
          <w:spacing w:val="-5"/>
        </w:rPr>
        <w:t xml:space="preserve"> </w:t>
      </w:r>
      <w:r>
        <w:t>DBHDS</w:t>
      </w:r>
      <w:r>
        <w:rPr>
          <w:spacing w:val="-3"/>
        </w:rPr>
        <w:t xml:space="preserve"> </w:t>
      </w:r>
      <w:r>
        <w:t>will</w:t>
      </w:r>
      <w:r>
        <w:rPr>
          <w:spacing w:val="-4"/>
        </w:rPr>
        <w:t xml:space="preserve"> </w:t>
      </w:r>
      <w:r>
        <w:t>target</w:t>
      </w:r>
      <w:r>
        <w:rPr>
          <w:spacing w:val="-5"/>
        </w:rPr>
        <w:t xml:space="preserve"> </w:t>
      </w:r>
      <w:r>
        <w:t>filling</w:t>
      </w:r>
      <w:r>
        <w:rPr>
          <w:spacing w:val="-3"/>
        </w:rPr>
        <w:t xml:space="preserve"> </w:t>
      </w:r>
      <w:r>
        <w:t>all</w:t>
      </w:r>
      <w:r>
        <w:rPr>
          <w:spacing w:val="-4"/>
        </w:rPr>
        <w:t xml:space="preserve"> </w:t>
      </w:r>
      <w:r>
        <w:t>Regional</w:t>
      </w:r>
      <w:r>
        <w:rPr>
          <w:spacing w:val="-4"/>
        </w:rPr>
        <w:t xml:space="preserve"> </w:t>
      </w:r>
      <w:r>
        <w:t>Council</w:t>
      </w:r>
      <w:r>
        <w:rPr>
          <w:spacing w:val="-5"/>
        </w:rPr>
        <w:t xml:space="preserve"> </w:t>
      </w:r>
      <w:r>
        <w:t>Leadership Board vacancies before appointing State Council representatives.</w:t>
      </w:r>
    </w:p>
    <w:p w14:paraId="1550FC10" w14:textId="77777777" w:rsidR="00272E25" w:rsidRDefault="00000000">
      <w:pPr>
        <w:pStyle w:val="BodyText"/>
        <w:spacing w:before="205" w:line="276" w:lineRule="auto"/>
        <w:ind w:left="119" w:right="112"/>
        <w:jc w:val="both"/>
      </w:pPr>
      <w:r>
        <w:t>Regional Councils should be inclusive and seek the involvement of a cross-section</w:t>
      </w:r>
      <w:r>
        <w:rPr>
          <w:spacing w:val="-1"/>
        </w:rPr>
        <w:t xml:space="preserve"> </w:t>
      </w:r>
      <w:r>
        <w:t>of individuals and family members within the target population, professionals in the supportive services fields, advocacy organizations, and other stakeholders.</w:t>
      </w:r>
    </w:p>
    <w:p w14:paraId="5EE2B9BE" w14:textId="77777777" w:rsidR="00272E25" w:rsidRDefault="00000000">
      <w:pPr>
        <w:pStyle w:val="BodyText"/>
        <w:spacing w:before="199" w:line="276" w:lineRule="auto"/>
        <w:ind w:left="119" w:right="110"/>
        <w:jc w:val="both"/>
      </w:pPr>
      <w:r>
        <w:t xml:space="preserve">Each Regional Council must include at least one member who is a self-advocate (i.e., a person with a developmental disability) in its annual work plan development process. Regional Council Leadership Boards should reach out to organizations who support self-advocates to get input on local activities. Examples of local organizations that can support this effort include The Virginia Board for People with Disabilities, Partners in Policymaking, Virginia Leadership Education in Neurodevelopmental Disabilities (Va-LEND), Little Lobbyist, Center for Family Involvement </w:t>
      </w:r>
      <w:r>
        <w:rPr>
          <w:spacing w:val="-2"/>
        </w:rPr>
        <w:t>(CFI),</w:t>
      </w:r>
      <w:r>
        <w:rPr>
          <w:spacing w:val="-4"/>
        </w:rPr>
        <w:t xml:space="preserve"> </w:t>
      </w:r>
      <w:r>
        <w:rPr>
          <w:spacing w:val="-2"/>
        </w:rPr>
        <w:t>Virginia</w:t>
      </w:r>
      <w:r>
        <w:rPr>
          <w:spacing w:val="-5"/>
        </w:rPr>
        <w:t xml:space="preserve"> </w:t>
      </w:r>
      <w:r>
        <w:rPr>
          <w:spacing w:val="-2"/>
        </w:rPr>
        <w:t>Advocates</w:t>
      </w:r>
      <w:r>
        <w:rPr>
          <w:spacing w:val="-3"/>
        </w:rPr>
        <w:t xml:space="preserve"> </w:t>
      </w:r>
      <w:r>
        <w:rPr>
          <w:spacing w:val="-2"/>
        </w:rPr>
        <w:t>United</w:t>
      </w:r>
      <w:r>
        <w:rPr>
          <w:spacing w:val="-5"/>
        </w:rPr>
        <w:t xml:space="preserve"> </w:t>
      </w:r>
      <w:r>
        <w:rPr>
          <w:spacing w:val="-2"/>
        </w:rPr>
        <w:t>Leading Together</w:t>
      </w:r>
      <w:r>
        <w:rPr>
          <w:spacing w:val="-3"/>
        </w:rPr>
        <w:t xml:space="preserve"> </w:t>
      </w:r>
      <w:r>
        <w:rPr>
          <w:spacing w:val="-2"/>
        </w:rPr>
        <w:t>(VAULT),</w:t>
      </w:r>
      <w:r>
        <w:rPr>
          <w:spacing w:val="-5"/>
        </w:rPr>
        <w:t xml:space="preserve"> </w:t>
      </w:r>
      <w:r>
        <w:rPr>
          <w:spacing w:val="-2"/>
        </w:rPr>
        <w:t>Arc</w:t>
      </w:r>
      <w:r>
        <w:rPr>
          <w:spacing w:val="-6"/>
        </w:rPr>
        <w:t xml:space="preserve"> </w:t>
      </w:r>
      <w:r>
        <w:rPr>
          <w:spacing w:val="-2"/>
        </w:rPr>
        <w:t>of</w:t>
      </w:r>
      <w:r>
        <w:rPr>
          <w:spacing w:val="-4"/>
        </w:rPr>
        <w:t xml:space="preserve"> </w:t>
      </w:r>
      <w:r>
        <w:rPr>
          <w:spacing w:val="-2"/>
        </w:rPr>
        <w:t>Virginia</w:t>
      </w:r>
      <w:r>
        <w:rPr>
          <w:spacing w:val="-6"/>
        </w:rPr>
        <w:t xml:space="preserve"> </w:t>
      </w:r>
      <w:r>
        <w:rPr>
          <w:spacing w:val="-2"/>
        </w:rPr>
        <w:t>and</w:t>
      </w:r>
      <w:r>
        <w:rPr>
          <w:spacing w:val="-5"/>
        </w:rPr>
        <w:t xml:space="preserve"> </w:t>
      </w:r>
      <w:r>
        <w:rPr>
          <w:spacing w:val="-2"/>
        </w:rPr>
        <w:t>local affiliates.</w:t>
      </w:r>
    </w:p>
    <w:p w14:paraId="3AFC9640" w14:textId="77777777" w:rsidR="00272E25" w:rsidRDefault="00000000">
      <w:pPr>
        <w:pStyle w:val="BodyText"/>
        <w:spacing w:before="198" w:line="276" w:lineRule="auto"/>
        <w:ind w:left="119" w:right="115"/>
        <w:jc w:val="both"/>
      </w:pPr>
      <w:r>
        <w:t>Each Regional Council member must currently reside in the region which he or she represents. DBHDS</w:t>
      </w:r>
      <w:r>
        <w:rPr>
          <w:spacing w:val="-5"/>
        </w:rPr>
        <w:t xml:space="preserve"> </w:t>
      </w:r>
      <w:r>
        <w:t>will</w:t>
      </w:r>
      <w:r>
        <w:rPr>
          <w:spacing w:val="-8"/>
        </w:rPr>
        <w:t xml:space="preserve"> </w:t>
      </w:r>
      <w:r>
        <w:t>work</w:t>
      </w:r>
      <w:r>
        <w:rPr>
          <w:spacing w:val="-7"/>
        </w:rPr>
        <w:t xml:space="preserve"> </w:t>
      </w:r>
      <w:r>
        <w:t>with</w:t>
      </w:r>
      <w:r>
        <w:rPr>
          <w:spacing w:val="-7"/>
        </w:rPr>
        <w:t xml:space="preserve"> </w:t>
      </w:r>
      <w:r>
        <w:t>the</w:t>
      </w:r>
      <w:r>
        <w:rPr>
          <w:spacing w:val="-8"/>
        </w:rPr>
        <w:t xml:space="preserve"> </w:t>
      </w:r>
      <w:r>
        <w:t>State</w:t>
      </w:r>
      <w:r>
        <w:rPr>
          <w:spacing w:val="-8"/>
        </w:rPr>
        <w:t xml:space="preserve"> </w:t>
      </w:r>
      <w:r>
        <w:t>IFSP</w:t>
      </w:r>
      <w:r>
        <w:rPr>
          <w:spacing w:val="-6"/>
        </w:rPr>
        <w:t xml:space="preserve"> </w:t>
      </w:r>
      <w:r>
        <w:t>Council</w:t>
      </w:r>
      <w:r>
        <w:rPr>
          <w:spacing w:val="-8"/>
        </w:rPr>
        <w:t xml:space="preserve"> </w:t>
      </w:r>
      <w:r>
        <w:t>to</w:t>
      </w:r>
      <w:r>
        <w:rPr>
          <w:spacing w:val="-4"/>
        </w:rPr>
        <w:t xml:space="preserve"> </w:t>
      </w:r>
      <w:r>
        <w:t>identify</w:t>
      </w:r>
      <w:r>
        <w:rPr>
          <w:spacing w:val="-6"/>
        </w:rPr>
        <w:t xml:space="preserve"> </w:t>
      </w:r>
      <w:r>
        <w:t>natural</w:t>
      </w:r>
      <w:r>
        <w:rPr>
          <w:spacing w:val="-8"/>
        </w:rPr>
        <w:t xml:space="preserve"> </w:t>
      </w:r>
      <w:r>
        <w:t>sub-regions</w:t>
      </w:r>
      <w:r>
        <w:rPr>
          <w:spacing w:val="-6"/>
        </w:rPr>
        <w:t xml:space="preserve"> </w:t>
      </w:r>
      <w:r>
        <w:t>for</w:t>
      </w:r>
      <w:r>
        <w:rPr>
          <w:spacing w:val="-6"/>
        </w:rPr>
        <w:t xml:space="preserve"> </w:t>
      </w:r>
      <w:r>
        <w:t>each</w:t>
      </w:r>
      <w:r>
        <w:rPr>
          <w:spacing w:val="-7"/>
        </w:rPr>
        <w:t xml:space="preserve"> </w:t>
      </w:r>
      <w:r>
        <w:t>region</w:t>
      </w:r>
      <w:r>
        <w:rPr>
          <w:spacing w:val="-5"/>
        </w:rPr>
        <w:t xml:space="preserve"> </w:t>
      </w:r>
      <w:r>
        <w:t>and seek to ensure that the representatives for the Regional Council Leadership Board provide representation for the sub-regions.</w:t>
      </w:r>
    </w:p>
    <w:p w14:paraId="071CE221" w14:textId="77777777" w:rsidR="00272E25" w:rsidRDefault="00000000">
      <w:pPr>
        <w:pStyle w:val="BodyText"/>
        <w:spacing w:before="202" w:line="276" w:lineRule="auto"/>
        <w:ind w:left="119" w:right="107"/>
        <w:jc w:val="both"/>
      </w:pPr>
      <w:r>
        <w:rPr>
          <w:u w:val="single"/>
        </w:rPr>
        <w:t>Selection:</w:t>
      </w:r>
      <w:r>
        <w:t xml:space="preserve"> DBHDS will establish criteria for Regional Council Leadership Board Membership and develop a membership application process. Interested candidates will complete a nomination application and submit it to DBHDS for review. DBHDS staff may enlist the assistance of the IFSP</w:t>
      </w:r>
      <w:r>
        <w:rPr>
          <w:spacing w:val="-5"/>
        </w:rPr>
        <w:t xml:space="preserve"> </w:t>
      </w:r>
      <w:r>
        <w:t>State</w:t>
      </w:r>
      <w:r>
        <w:rPr>
          <w:spacing w:val="-4"/>
        </w:rPr>
        <w:t xml:space="preserve"> </w:t>
      </w:r>
      <w:r>
        <w:t>Council</w:t>
      </w:r>
      <w:r>
        <w:rPr>
          <w:spacing w:val="-4"/>
        </w:rPr>
        <w:t xml:space="preserve"> </w:t>
      </w:r>
      <w:r>
        <w:t>and</w:t>
      </w:r>
      <w:r>
        <w:rPr>
          <w:spacing w:val="-5"/>
        </w:rPr>
        <w:t xml:space="preserve"> </w:t>
      </w:r>
      <w:r>
        <w:t>RNCs</w:t>
      </w:r>
      <w:r>
        <w:rPr>
          <w:spacing w:val="-3"/>
        </w:rPr>
        <w:t xml:space="preserve"> </w:t>
      </w:r>
      <w:r>
        <w:t>for</w:t>
      </w:r>
      <w:r>
        <w:rPr>
          <w:spacing w:val="-3"/>
        </w:rPr>
        <w:t xml:space="preserve"> </w:t>
      </w:r>
      <w:r>
        <w:t>recruiting</w:t>
      </w:r>
      <w:r>
        <w:rPr>
          <w:spacing w:val="-5"/>
        </w:rPr>
        <w:t xml:space="preserve"> </w:t>
      </w:r>
      <w:r>
        <w:t>and</w:t>
      </w:r>
      <w:r>
        <w:rPr>
          <w:spacing w:val="-5"/>
        </w:rPr>
        <w:t xml:space="preserve"> </w:t>
      </w:r>
      <w:r>
        <w:t>screening</w:t>
      </w:r>
      <w:r>
        <w:rPr>
          <w:spacing w:val="-5"/>
        </w:rPr>
        <w:t xml:space="preserve"> </w:t>
      </w:r>
      <w:r>
        <w:t>regional</w:t>
      </w:r>
      <w:r>
        <w:rPr>
          <w:spacing w:val="-5"/>
        </w:rPr>
        <w:t xml:space="preserve"> </w:t>
      </w:r>
      <w:r>
        <w:t>council</w:t>
      </w:r>
      <w:r>
        <w:rPr>
          <w:spacing w:val="-5"/>
        </w:rPr>
        <w:t xml:space="preserve"> </w:t>
      </w:r>
      <w:r>
        <w:t>applications.</w:t>
      </w:r>
      <w:r>
        <w:rPr>
          <w:spacing w:val="-3"/>
        </w:rPr>
        <w:t xml:space="preserve"> </w:t>
      </w:r>
      <w:r>
        <w:t>DBHDS will make the final selection.</w:t>
      </w:r>
    </w:p>
    <w:p w14:paraId="7A1BCD66" w14:textId="77777777" w:rsidR="00272E25" w:rsidRDefault="00000000">
      <w:pPr>
        <w:pStyle w:val="BodyText"/>
        <w:spacing w:before="204" w:line="276" w:lineRule="auto"/>
        <w:ind w:left="120" w:right="117"/>
        <w:jc w:val="both"/>
      </w:pPr>
      <w:r>
        <w:rPr>
          <w:u w:val="single"/>
        </w:rPr>
        <w:t>Term</w:t>
      </w:r>
      <w:r>
        <w:t>:</w:t>
      </w:r>
      <w:r>
        <w:rPr>
          <w:spacing w:val="35"/>
        </w:rPr>
        <w:t xml:space="preserve"> </w:t>
      </w:r>
      <w:r>
        <w:t>A</w:t>
      </w:r>
      <w:r>
        <w:rPr>
          <w:spacing w:val="-8"/>
        </w:rPr>
        <w:t xml:space="preserve"> </w:t>
      </w:r>
      <w:r>
        <w:t>term</w:t>
      </w:r>
      <w:r>
        <w:rPr>
          <w:spacing w:val="-8"/>
        </w:rPr>
        <w:t xml:space="preserve"> </w:t>
      </w:r>
      <w:r>
        <w:t>of</w:t>
      </w:r>
      <w:r>
        <w:rPr>
          <w:spacing w:val="-5"/>
        </w:rPr>
        <w:t xml:space="preserve"> </w:t>
      </w:r>
      <w:r>
        <w:t>membership</w:t>
      </w:r>
      <w:r>
        <w:rPr>
          <w:spacing w:val="-8"/>
        </w:rPr>
        <w:t xml:space="preserve"> </w:t>
      </w:r>
      <w:r>
        <w:t>shall</w:t>
      </w:r>
      <w:r>
        <w:rPr>
          <w:spacing w:val="-8"/>
        </w:rPr>
        <w:t xml:space="preserve"> </w:t>
      </w:r>
      <w:r>
        <w:t>last</w:t>
      </w:r>
      <w:r>
        <w:rPr>
          <w:spacing w:val="-8"/>
        </w:rPr>
        <w:t xml:space="preserve"> </w:t>
      </w:r>
      <w:r>
        <w:t>for</w:t>
      </w:r>
      <w:r>
        <w:rPr>
          <w:spacing w:val="-7"/>
        </w:rPr>
        <w:t xml:space="preserve"> </w:t>
      </w:r>
      <w:r>
        <w:t>one</w:t>
      </w:r>
      <w:r>
        <w:rPr>
          <w:spacing w:val="-8"/>
        </w:rPr>
        <w:t xml:space="preserve"> </w:t>
      </w:r>
      <w:r>
        <w:t>year</w:t>
      </w:r>
      <w:r>
        <w:rPr>
          <w:spacing w:val="-4"/>
        </w:rPr>
        <w:t xml:space="preserve"> </w:t>
      </w:r>
      <w:r>
        <w:t>with</w:t>
      </w:r>
      <w:r>
        <w:rPr>
          <w:spacing w:val="-8"/>
        </w:rPr>
        <w:t xml:space="preserve"> </w:t>
      </w:r>
      <w:r>
        <w:t>the</w:t>
      </w:r>
      <w:r>
        <w:rPr>
          <w:spacing w:val="-8"/>
        </w:rPr>
        <w:t xml:space="preserve"> </w:t>
      </w:r>
      <w:r>
        <w:t>opportunity</w:t>
      </w:r>
      <w:r>
        <w:rPr>
          <w:spacing w:val="-8"/>
        </w:rPr>
        <w:t xml:space="preserve"> </w:t>
      </w:r>
      <w:r>
        <w:t>to</w:t>
      </w:r>
      <w:r>
        <w:rPr>
          <w:spacing w:val="-8"/>
        </w:rPr>
        <w:t xml:space="preserve"> </w:t>
      </w:r>
      <w:r>
        <w:t>renew</w:t>
      </w:r>
      <w:r>
        <w:rPr>
          <w:spacing w:val="-10"/>
        </w:rPr>
        <w:t xml:space="preserve"> </w:t>
      </w:r>
      <w:r>
        <w:t>for</w:t>
      </w:r>
      <w:r>
        <w:rPr>
          <w:spacing w:val="-10"/>
        </w:rPr>
        <w:t xml:space="preserve"> </w:t>
      </w:r>
      <w:r>
        <w:t>consecutive terms.</w:t>
      </w:r>
      <w:r>
        <w:rPr>
          <w:spacing w:val="-7"/>
        </w:rPr>
        <w:t xml:space="preserve"> </w:t>
      </w:r>
      <w:r>
        <w:t>DBHDS</w:t>
      </w:r>
      <w:r>
        <w:rPr>
          <w:spacing w:val="-6"/>
        </w:rPr>
        <w:t xml:space="preserve"> </w:t>
      </w:r>
      <w:r>
        <w:t>will</w:t>
      </w:r>
      <w:r>
        <w:rPr>
          <w:spacing w:val="-6"/>
        </w:rPr>
        <w:t xml:space="preserve"> </w:t>
      </w:r>
      <w:r>
        <w:t>prioritize</w:t>
      </w:r>
      <w:r>
        <w:rPr>
          <w:spacing w:val="-5"/>
        </w:rPr>
        <w:t xml:space="preserve"> </w:t>
      </w:r>
      <w:r>
        <w:t>limiting</w:t>
      </w:r>
      <w:r>
        <w:rPr>
          <w:spacing w:val="-5"/>
        </w:rPr>
        <w:t xml:space="preserve"> </w:t>
      </w:r>
      <w:r>
        <w:t>membership</w:t>
      </w:r>
      <w:r>
        <w:rPr>
          <w:spacing w:val="-7"/>
        </w:rPr>
        <w:t xml:space="preserve"> </w:t>
      </w:r>
      <w:r>
        <w:t>turnover.</w:t>
      </w:r>
      <w:r>
        <w:rPr>
          <w:spacing w:val="32"/>
        </w:rPr>
        <w:t xml:space="preserve"> </w:t>
      </w:r>
      <w:r>
        <w:t>DBHDS</w:t>
      </w:r>
      <w:r>
        <w:rPr>
          <w:spacing w:val="-6"/>
        </w:rPr>
        <w:t xml:space="preserve"> </w:t>
      </w:r>
      <w:r>
        <w:t>will</w:t>
      </w:r>
      <w:r>
        <w:rPr>
          <w:spacing w:val="-6"/>
        </w:rPr>
        <w:t xml:space="preserve"> </w:t>
      </w:r>
      <w:r>
        <w:t>state</w:t>
      </w:r>
      <w:r>
        <w:rPr>
          <w:spacing w:val="-8"/>
        </w:rPr>
        <w:t xml:space="preserve"> </w:t>
      </w:r>
      <w:r>
        <w:t>the</w:t>
      </w:r>
      <w:r>
        <w:rPr>
          <w:spacing w:val="-10"/>
        </w:rPr>
        <w:t xml:space="preserve"> </w:t>
      </w:r>
      <w:r>
        <w:t>term</w:t>
      </w:r>
      <w:r>
        <w:rPr>
          <w:spacing w:val="-9"/>
        </w:rPr>
        <w:t xml:space="preserve"> </w:t>
      </w:r>
      <w:r>
        <w:t>duration for Regional Leadership Board members in the appointment letter provided by DBHDS.</w:t>
      </w:r>
    </w:p>
    <w:p w14:paraId="17A3B1DA" w14:textId="77777777" w:rsidR="00272E25" w:rsidRDefault="00272E25">
      <w:pPr>
        <w:spacing w:line="276" w:lineRule="auto"/>
        <w:jc w:val="both"/>
        <w:sectPr w:rsidR="00272E25">
          <w:pgSz w:w="12240" w:h="15840"/>
          <w:pgMar w:top="1820" w:right="1320" w:bottom="1640" w:left="1320" w:header="0" w:footer="1450" w:gutter="0"/>
          <w:cols w:space="720"/>
        </w:sectPr>
      </w:pPr>
    </w:p>
    <w:p w14:paraId="7DEAABF8" w14:textId="77777777" w:rsidR="00272E25" w:rsidRDefault="00000000">
      <w:pPr>
        <w:pStyle w:val="ListParagraph"/>
        <w:numPr>
          <w:ilvl w:val="0"/>
          <w:numId w:val="3"/>
        </w:numPr>
        <w:tabs>
          <w:tab w:val="left" w:pos="839"/>
          <w:tab w:val="left" w:pos="840"/>
        </w:tabs>
        <w:spacing w:before="61"/>
        <w:ind w:left="840" w:hanging="720"/>
        <w:jc w:val="left"/>
        <w:rPr>
          <w:sz w:val="24"/>
        </w:rPr>
      </w:pPr>
      <w:r>
        <w:rPr>
          <w:w w:val="95"/>
          <w:sz w:val="24"/>
        </w:rPr>
        <w:lastRenderedPageBreak/>
        <w:t>Organizational</w:t>
      </w:r>
      <w:r>
        <w:rPr>
          <w:spacing w:val="38"/>
          <w:sz w:val="24"/>
        </w:rPr>
        <w:t xml:space="preserve"> </w:t>
      </w:r>
      <w:r>
        <w:rPr>
          <w:spacing w:val="-2"/>
          <w:sz w:val="24"/>
        </w:rPr>
        <w:t>Structure</w:t>
      </w:r>
    </w:p>
    <w:p w14:paraId="2ED436A4" w14:textId="77777777" w:rsidR="00272E25" w:rsidRDefault="00272E25">
      <w:pPr>
        <w:pStyle w:val="BodyText"/>
        <w:spacing w:before="9"/>
        <w:rPr>
          <w:sz w:val="20"/>
        </w:rPr>
      </w:pPr>
    </w:p>
    <w:p w14:paraId="1E40FAA3" w14:textId="77777777" w:rsidR="00272E25" w:rsidRDefault="00000000">
      <w:pPr>
        <w:pStyle w:val="BodyText"/>
        <w:ind w:left="120"/>
        <w:jc w:val="both"/>
      </w:pPr>
      <w:r>
        <w:rPr>
          <w:u w:val="single"/>
        </w:rPr>
        <w:t>Officers</w:t>
      </w:r>
      <w:r>
        <w:t>:</w:t>
      </w:r>
      <w:r>
        <w:rPr>
          <w:spacing w:val="52"/>
        </w:rPr>
        <w:t xml:space="preserve"> </w:t>
      </w:r>
      <w:r>
        <w:t>The</w:t>
      </w:r>
      <w:r>
        <w:rPr>
          <w:spacing w:val="-5"/>
        </w:rPr>
        <w:t xml:space="preserve"> </w:t>
      </w:r>
      <w:r>
        <w:t>Regional</w:t>
      </w:r>
      <w:r>
        <w:rPr>
          <w:spacing w:val="-5"/>
        </w:rPr>
        <w:t xml:space="preserve"> </w:t>
      </w:r>
      <w:r>
        <w:t>Council</w:t>
      </w:r>
      <w:r>
        <w:rPr>
          <w:spacing w:val="-4"/>
        </w:rPr>
        <w:t xml:space="preserve"> </w:t>
      </w:r>
      <w:r>
        <w:t>will</w:t>
      </w:r>
      <w:r>
        <w:rPr>
          <w:spacing w:val="-6"/>
        </w:rPr>
        <w:t xml:space="preserve"> </w:t>
      </w:r>
      <w:r>
        <w:t>have</w:t>
      </w:r>
      <w:r>
        <w:rPr>
          <w:spacing w:val="-5"/>
        </w:rPr>
        <w:t xml:space="preserve"> </w:t>
      </w:r>
      <w:r>
        <w:t>no</w:t>
      </w:r>
      <w:r>
        <w:rPr>
          <w:spacing w:val="-3"/>
        </w:rPr>
        <w:t xml:space="preserve"> </w:t>
      </w:r>
      <w:r>
        <w:rPr>
          <w:spacing w:val="-2"/>
        </w:rPr>
        <w:t>officers.</w:t>
      </w:r>
    </w:p>
    <w:p w14:paraId="3DDBF683" w14:textId="77777777" w:rsidR="00272E25" w:rsidRDefault="00272E25">
      <w:pPr>
        <w:pStyle w:val="BodyText"/>
        <w:spacing w:before="3"/>
        <w:rPr>
          <w:sz w:val="21"/>
        </w:rPr>
      </w:pPr>
    </w:p>
    <w:p w14:paraId="3A8CDB61" w14:textId="77777777" w:rsidR="00272E25" w:rsidRDefault="00000000">
      <w:pPr>
        <w:pStyle w:val="ListParagraph"/>
        <w:numPr>
          <w:ilvl w:val="0"/>
          <w:numId w:val="3"/>
        </w:numPr>
        <w:tabs>
          <w:tab w:val="left" w:pos="839"/>
          <w:tab w:val="left" w:pos="840"/>
        </w:tabs>
        <w:ind w:left="840" w:hanging="720"/>
        <w:jc w:val="left"/>
        <w:rPr>
          <w:sz w:val="24"/>
        </w:rPr>
      </w:pPr>
      <w:r>
        <w:rPr>
          <w:spacing w:val="-2"/>
          <w:sz w:val="24"/>
        </w:rPr>
        <w:t>Procedural</w:t>
      </w:r>
      <w:r>
        <w:rPr>
          <w:spacing w:val="-6"/>
          <w:sz w:val="24"/>
        </w:rPr>
        <w:t xml:space="preserve"> </w:t>
      </w:r>
      <w:r>
        <w:rPr>
          <w:spacing w:val="-4"/>
          <w:sz w:val="24"/>
        </w:rPr>
        <w:t>Rules</w:t>
      </w:r>
    </w:p>
    <w:p w14:paraId="48C8DF45" w14:textId="77777777" w:rsidR="00272E25" w:rsidRDefault="00272E25">
      <w:pPr>
        <w:pStyle w:val="BodyText"/>
        <w:spacing w:before="9"/>
        <w:rPr>
          <w:sz w:val="20"/>
        </w:rPr>
      </w:pPr>
    </w:p>
    <w:p w14:paraId="5D2A3B66" w14:textId="77777777" w:rsidR="00272E25" w:rsidRDefault="00000000">
      <w:pPr>
        <w:pStyle w:val="BodyText"/>
        <w:spacing w:line="276" w:lineRule="auto"/>
        <w:ind w:left="119" w:right="110"/>
        <w:jc w:val="both"/>
      </w:pPr>
      <w:r>
        <w:rPr>
          <w:u w:val="single"/>
        </w:rPr>
        <w:t>Meetings</w:t>
      </w:r>
      <w:r>
        <w:t>: The Regional Council host at least four (4) public meetings. DBHDS will provide Regional Councils with financial and administrative support to host meetings. A member of the DBHDS Regional Council Leadership Board must formally request financial support per the guidelines established by DBHDS in order to receive DBHDS financial assistance for a meeting.</w:t>
      </w:r>
    </w:p>
    <w:p w14:paraId="38359005" w14:textId="77777777" w:rsidR="00272E25" w:rsidRDefault="00000000">
      <w:pPr>
        <w:pStyle w:val="BodyText"/>
        <w:spacing w:before="202" w:line="276" w:lineRule="auto"/>
        <w:ind w:left="119" w:right="112"/>
        <w:jc w:val="both"/>
      </w:pPr>
      <w:r>
        <w:t>Additionally,</w:t>
      </w:r>
      <w:r>
        <w:rPr>
          <w:spacing w:val="-4"/>
        </w:rPr>
        <w:t xml:space="preserve"> </w:t>
      </w:r>
      <w:r>
        <w:t>DBHDS</w:t>
      </w:r>
      <w:r>
        <w:rPr>
          <w:spacing w:val="-3"/>
        </w:rPr>
        <w:t xml:space="preserve"> </w:t>
      </w:r>
      <w:r>
        <w:t>will</w:t>
      </w:r>
      <w:r>
        <w:rPr>
          <w:spacing w:val="-4"/>
        </w:rPr>
        <w:t xml:space="preserve"> </w:t>
      </w:r>
      <w:r>
        <w:t>provide</w:t>
      </w:r>
      <w:r>
        <w:rPr>
          <w:spacing w:val="-4"/>
        </w:rPr>
        <w:t xml:space="preserve"> </w:t>
      </w:r>
      <w:r>
        <w:t>a</w:t>
      </w:r>
      <w:r>
        <w:rPr>
          <w:spacing w:val="-4"/>
        </w:rPr>
        <w:t xml:space="preserve"> </w:t>
      </w:r>
      <w:r>
        <w:t>meeting</w:t>
      </w:r>
      <w:r>
        <w:rPr>
          <w:spacing w:val="-3"/>
        </w:rPr>
        <w:t xml:space="preserve"> </w:t>
      </w:r>
      <w:r>
        <w:t>stipend,</w:t>
      </w:r>
      <w:r>
        <w:rPr>
          <w:spacing w:val="-3"/>
        </w:rPr>
        <w:t xml:space="preserve"> </w:t>
      </w:r>
      <w:r>
        <w:t>if</w:t>
      </w:r>
      <w:r>
        <w:rPr>
          <w:spacing w:val="-4"/>
        </w:rPr>
        <w:t xml:space="preserve"> </w:t>
      </w:r>
      <w:r>
        <w:t>requested,</w:t>
      </w:r>
      <w:r>
        <w:rPr>
          <w:spacing w:val="-3"/>
        </w:rPr>
        <w:t xml:space="preserve"> </w:t>
      </w:r>
      <w:r>
        <w:t>for</w:t>
      </w:r>
      <w:r>
        <w:rPr>
          <w:spacing w:val="-3"/>
        </w:rPr>
        <w:t xml:space="preserve"> </w:t>
      </w:r>
      <w:r>
        <w:t>IFSP</w:t>
      </w:r>
      <w:r>
        <w:rPr>
          <w:spacing w:val="-4"/>
        </w:rPr>
        <w:t xml:space="preserve"> </w:t>
      </w:r>
      <w:r>
        <w:t>Regional</w:t>
      </w:r>
      <w:r>
        <w:rPr>
          <w:spacing w:val="-4"/>
        </w:rPr>
        <w:t xml:space="preserve"> </w:t>
      </w:r>
      <w:r>
        <w:t>Leadership Board</w:t>
      </w:r>
      <w:r>
        <w:rPr>
          <w:spacing w:val="-15"/>
        </w:rPr>
        <w:t xml:space="preserve"> </w:t>
      </w:r>
      <w:r>
        <w:t>members</w:t>
      </w:r>
      <w:r>
        <w:rPr>
          <w:spacing w:val="-15"/>
        </w:rPr>
        <w:t xml:space="preserve"> </w:t>
      </w:r>
      <w:r>
        <w:t>attending</w:t>
      </w:r>
      <w:r>
        <w:rPr>
          <w:spacing w:val="-15"/>
        </w:rPr>
        <w:t xml:space="preserve"> </w:t>
      </w:r>
      <w:r>
        <w:t>bi-monthly</w:t>
      </w:r>
      <w:r>
        <w:rPr>
          <w:spacing w:val="-15"/>
        </w:rPr>
        <w:t xml:space="preserve"> </w:t>
      </w:r>
      <w:r>
        <w:t>Regional</w:t>
      </w:r>
      <w:r>
        <w:rPr>
          <w:spacing w:val="-15"/>
        </w:rPr>
        <w:t xml:space="preserve"> </w:t>
      </w:r>
      <w:r>
        <w:t>Council</w:t>
      </w:r>
      <w:r>
        <w:rPr>
          <w:spacing w:val="-15"/>
        </w:rPr>
        <w:t xml:space="preserve"> </w:t>
      </w:r>
      <w:r>
        <w:t>meetings,</w:t>
      </w:r>
      <w:r>
        <w:rPr>
          <w:spacing w:val="-15"/>
        </w:rPr>
        <w:t xml:space="preserve"> </w:t>
      </w:r>
      <w:r>
        <w:t>planning</w:t>
      </w:r>
      <w:r>
        <w:rPr>
          <w:spacing w:val="-15"/>
        </w:rPr>
        <w:t xml:space="preserve"> </w:t>
      </w:r>
      <w:r>
        <w:t>meetings,</w:t>
      </w:r>
      <w:r>
        <w:rPr>
          <w:spacing w:val="-15"/>
        </w:rPr>
        <w:t xml:space="preserve"> </w:t>
      </w:r>
      <w:r>
        <w:t>and/or</w:t>
      </w:r>
      <w:r>
        <w:rPr>
          <w:spacing w:val="-15"/>
        </w:rPr>
        <w:t xml:space="preserve"> </w:t>
      </w:r>
      <w:r>
        <w:t>event attendance. Board members must request assistance in advance of the event in order to be reimbursed for meeting travel costs.</w:t>
      </w:r>
    </w:p>
    <w:p w14:paraId="79E2F318" w14:textId="77777777" w:rsidR="00272E25" w:rsidRDefault="00000000">
      <w:pPr>
        <w:pStyle w:val="BodyText"/>
        <w:spacing w:before="200" w:line="276" w:lineRule="auto"/>
        <w:ind w:left="119" w:right="110"/>
        <w:jc w:val="both"/>
      </w:pPr>
      <w:r>
        <w:t>Regional</w:t>
      </w:r>
      <w:r>
        <w:rPr>
          <w:spacing w:val="-8"/>
        </w:rPr>
        <w:t xml:space="preserve"> </w:t>
      </w:r>
      <w:r>
        <w:t>Council</w:t>
      </w:r>
      <w:r>
        <w:rPr>
          <w:spacing w:val="-6"/>
        </w:rPr>
        <w:t xml:space="preserve"> </w:t>
      </w:r>
      <w:r>
        <w:t>Leadership</w:t>
      </w:r>
      <w:r>
        <w:rPr>
          <w:spacing w:val="-8"/>
        </w:rPr>
        <w:t xml:space="preserve"> </w:t>
      </w:r>
      <w:r>
        <w:t>Board</w:t>
      </w:r>
      <w:r>
        <w:rPr>
          <w:spacing w:val="-7"/>
        </w:rPr>
        <w:t xml:space="preserve"> </w:t>
      </w:r>
      <w:r>
        <w:t>members</w:t>
      </w:r>
      <w:r>
        <w:rPr>
          <w:spacing w:val="-8"/>
        </w:rPr>
        <w:t xml:space="preserve"> </w:t>
      </w:r>
      <w:r>
        <w:t>are</w:t>
      </w:r>
      <w:r>
        <w:rPr>
          <w:spacing w:val="-6"/>
        </w:rPr>
        <w:t xml:space="preserve"> </w:t>
      </w:r>
      <w:r>
        <w:t>expected</w:t>
      </w:r>
      <w:r>
        <w:rPr>
          <w:spacing w:val="-6"/>
        </w:rPr>
        <w:t xml:space="preserve"> </w:t>
      </w:r>
      <w:r>
        <w:t>to</w:t>
      </w:r>
      <w:r>
        <w:rPr>
          <w:spacing w:val="-8"/>
        </w:rPr>
        <w:t xml:space="preserve"> </w:t>
      </w:r>
      <w:r>
        <w:t>establish</w:t>
      </w:r>
      <w:r>
        <w:rPr>
          <w:spacing w:val="-10"/>
        </w:rPr>
        <w:t xml:space="preserve"> </w:t>
      </w:r>
      <w:r>
        <w:t>an</w:t>
      </w:r>
      <w:r>
        <w:rPr>
          <w:spacing w:val="-6"/>
        </w:rPr>
        <w:t xml:space="preserve"> </w:t>
      </w:r>
      <w:r>
        <w:t>annual</w:t>
      </w:r>
      <w:r>
        <w:rPr>
          <w:spacing w:val="-7"/>
        </w:rPr>
        <w:t xml:space="preserve"> </w:t>
      </w:r>
      <w:r>
        <w:t>regional</w:t>
      </w:r>
      <w:r>
        <w:rPr>
          <w:spacing w:val="-9"/>
        </w:rPr>
        <w:t xml:space="preserve"> </w:t>
      </w:r>
      <w:r>
        <w:t>council meeting schedule and attend Regional Council meetings either in-person or virtually. Regional Council Leadership Board members will also need to participate in planning meetings in order to effectively convene public Regional Council meetings.</w:t>
      </w:r>
    </w:p>
    <w:p w14:paraId="1294D369" w14:textId="77777777" w:rsidR="00272E25" w:rsidRDefault="00000000">
      <w:pPr>
        <w:pStyle w:val="BodyText"/>
        <w:spacing w:before="202" w:line="276" w:lineRule="auto"/>
        <w:ind w:left="120" w:right="112"/>
        <w:jc w:val="both"/>
      </w:pPr>
      <w:r>
        <w:t>Additionally, in-person attendance will be required of Regional Council members at the State Council’s annual conference.</w:t>
      </w:r>
    </w:p>
    <w:p w14:paraId="727F2800" w14:textId="77777777" w:rsidR="00272E25" w:rsidRDefault="00000000">
      <w:pPr>
        <w:pStyle w:val="BodyText"/>
        <w:spacing w:before="199" w:line="278" w:lineRule="auto"/>
        <w:ind w:left="120" w:right="127"/>
        <w:jc w:val="both"/>
      </w:pPr>
      <w:r>
        <w:rPr>
          <w:u w:val="single"/>
        </w:rPr>
        <w:t>Minutes</w:t>
      </w:r>
      <w:r>
        <w:t>: Regional Council updates will be documented as part of the quarterly State Council meeting minutes.</w:t>
      </w:r>
    </w:p>
    <w:p w14:paraId="132E856F" w14:textId="77777777" w:rsidR="00272E25" w:rsidRDefault="00000000">
      <w:pPr>
        <w:pStyle w:val="BodyText"/>
        <w:spacing w:before="194" w:line="271" w:lineRule="auto"/>
        <w:ind w:left="120" w:right="112"/>
        <w:jc w:val="both"/>
      </w:pPr>
      <w:r>
        <w:rPr>
          <w:u w:val="single"/>
        </w:rPr>
        <w:t>Reports</w:t>
      </w:r>
      <w:r>
        <w:t>:</w:t>
      </w:r>
      <w:r>
        <w:rPr>
          <w:spacing w:val="36"/>
        </w:rPr>
        <w:t xml:space="preserve"> </w:t>
      </w:r>
      <w:r>
        <w:t>Each</w:t>
      </w:r>
      <w:r>
        <w:rPr>
          <w:spacing w:val="-1"/>
        </w:rPr>
        <w:t xml:space="preserve"> </w:t>
      </w:r>
      <w:r>
        <w:t>region</w:t>
      </w:r>
      <w:r>
        <w:rPr>
          <w:spacing w:val="-1"/>
        </w:rPr>
        <w:t xml:space="preserve"> </w:t>
      </w:r>
      <w:r>
        <w:t>will</w:t>
      </w:r>
      <w:r>
        <w:rPr>
          <w:spacing w:val="-1"/>
        </w:rPr>
        <w:t xml:space="preserve"> </w:t>
      </w:r>
      <w:r>
        <w:t>work</w:t>
      </w:r>
      <w:r>
        <w:rPr>
          <w:spacing w:val="-1"/>
        </w:rPr>
        <w:t xml:space="preserve"> </w:t>
      </w:r>
      <w:r>
        <w:t>with</w:t>
      </w:r>
      <w:r>
        <w:rPr>
          <w:spacing w:val="-1"/>
        </w:rPr>
        <w:t xml:space="preserve"> </w:t>
      </w:r>
      <w:r>
        <w:t>RNCs to develop</w:t>
      </w:r>
      <w:r>
        <w:rPr>
          <w:spacing w:val="-1"/>
        </w:rPr>
        <w:t xml:space="preserve"> </w:t>
      </w:r>
      <w:r>
        <w:t>written monthly</w:t>
      </w:r>
      <w:r>
        <w:rPr>
          <w:spacing w:val="-1"/>
        </w:rPr>
        <w:t xml:space="preserve"> </w:t>
      </w:r>
      <w:r>
        <w:t>reports on</w:t>
      </w:r>
      <w:r>
        <w:rPr>
          <w:spacing w:val="-1"/>
        </w:rPr>
        <w:t xml:space="preserve"> </w:t>
      </w:r>
      <w:r>
        <w:t>local</w:t>
      </w:r>
      <w:r>
        <w:rPr>
          <w:spacing w:val="-1"/>
        </w:rPr>
        <w:t xml:space="preserve"> </w:t>
      </w:r>
      <w:r>
        <w:t>activities for submission to the State Council. Other reports may be provided upon request by DBHDS.</w:t>
      </w:r>
    </w:p>
    <w:p w14:paraId="7AC1A97E" w14:textId="77777777" w:rsidR="00272E25" w:rsidRDefault="00000000">
      <w:pPr>
        <w:pStyle w:val="BodyText"/>
        <w:spacing w:before="210" w:line="276" w:lineRule="auto"/>
        <w:ind w:left="120" w:right="112"/>
        <w:jc w:val="both"/>
      </w:pPr>
      <w:r>
        <w:rPr>
          <w:u w:val="single"/>
        </w:rPr>
        <w:t>Dismissal</w:t>
      </w:r>
      <w:r>
        <w:t>: Regional Council Leadership Board Members who are absent for more than two meetings without prior notification to IFSP staff may be considered to have resigned their seat. The Commissioner or his or her designee will fill the position.</w:t>
      </w:r>
    </w:p>
    <w:p w14:paraId="7290537C" w14:textId="77777777" w:rsidR="00272E25" w:rsidRDefault="00000000">
      <w:pPr>
        <w:pStyle w:val="BodyText"/>
        <w:spacing w:before="198" w:line="276" w:lineRule="auto"/>
        <w:ind w:left="119" w:right="122"/>
        <w:jc w:val="both"/>
      </w:pPr>
      <w:r>
        <w:rPr>
          <w:u w:val="single"/>
        </w:rPr>
        <w:t>Public Announcements</w:t>
      </w:r>
      <w:r>
        <w:t>: Members are expected and encouraged to discuss the policy recommendations within the community. However, members shall not report opinions expressed in meetings, nor shall they report independently on Council actions.</w:t>
      </w:r>
    </w:p>
    <w:p w14:paraId="25DFC10C" w14:textId="77777777" w:rsidR="00272E25" w:rsidRDefault="00272E25">
      <w:pPr>
        <w:spacing w:line="276" w:lineRule="auto"/>
        <w:jc w:val="both"/>
        <w:sectPr w:rsidR="00272E25">
          <w:pgSz w:w="12240" w:h="15840"/>
          <w:pgMar w:top="1380" w:right="1320" w:bottom="1640" w:left="1320" w:header="0" w:footer="1450" w:gutter="0"/>
          <w:cols w:space="720"/>
        </w:sectPr>
      </w:pPr>
    </w:p>
    <w:p w14:paraId="13FDACB9" w14:textId="77777777" w:rsidR="00272E25" w:rsidRDefault="00000000">
      <w:pPr>
        <w:pStyle w:val="Heading1"/>
        <w:spacing w:before="60" w:line="448" w:lineRule="auto"/>
        <w:ind w:left="3091" w:right="3089"/>
        <w:jc w:val="center"/>
      </w:pPr>
      <w:bookmarkStart w:id="7" w:name="IFSP_State_Council_Charter_10.1.2021.pdf"/>
      <w:bookmarkEnd w:id="7"/>
      <w:r>
        <w:lastRenderedPageBreak/>
        <w:t>Individual</w:t>
      </w:r>
      <w:r>
        <w:rPr>
          <w:spacing w:val="-13"/>
        </w:rPr>
        <w:t xml:space="preserve"> </w:t>
      </w:r>
      <w:r>
        <w:t>and</w:t>
      </w:r>
      <w:r>
        <w:rPr>
          <w:spacing w:val="-13"/>
        </w:rPr>
        <w:t xml:space="preserve"> </w:t>
      </w:r>
      <w:r>
        <w:t>Family</w:t>
      </w:r>
      <w:r>
        <w:rPr>
          <w:spacing w:val="-13"/>
        </w:rPr>
        <w:t xml:space="preserve"> </w:t>
      </w:r>
      <w:r>
        <w:t>Support State Council Charter</w:t>
      </w:r>
    </w:p>
    <w:p w14:paraId="05D7F400" w14:textId="77777777" w:rsidR="00272E25" w:rsidRDefault="00000000">
      <w:pPr>
        <w:pStyle w:val="BodyText"/>
        <w:spacing w:before="2"/>
        <w:ind w:left="3091" w:right="3091"/>
        <w:jc w:val="center"/>
      </w:pPr>
      <w:r>
        <w:t>VERSION</w:t>
      </w:r>
      <w:r>
        <w:rPr>
          <w:spacing w:val="-7"/>
        </w:rPr>
        <w:t xml:space="preserve"> </w:t>
      </w:r>
      <w:r>
        <w:t>DATE:</w:t>
      </w:r>
      <w:r>
        <w:rPr>
          <w:spacing w:val="-7"/>
        </w:rPr>
        <w:t xml:space="preserve"> </w:t>
      </w:r>
      <w:r>
        <w:t>October</w:t>
      </w:r>
      <w:r>
        <w:rPr>
          <w:spacing w:val="-7"/>
        </w:rPr>
        <w:t xml:space="preserve"> </w:t>
      </w:r>
      <w:r>
        <w:t>1,</w:t>
      </w:r>
      <w:r>
        <w:rPr>
          <w:spacing w:val="-6"/>
        </w:rPr>
        <w:t xml:space="preserve"> </w:t>
      </w:r>
      <w:r>
        <w:rPr>
          <w:spacing w:val="-4"/>
        </w:rPr>
        <w:t>2021</w:t>
      </w:r>
    </w:p>
    <w:p w14:paraId="48B85FB8" w14:textId="77777777" w:rsidR="00272E25" w:rsidRDefault="00272E25">
      <w:pPr>
        <w:pStyle w:val="BodyText"/>
        <w:rPr>
          <w:sz w:val="26"/>
        </w:rPr>
      </w:pPr>
    </w:p>
    <w:p w14:paraId="643CE6C4" w14:textId="77777777" w:rsidR="00272E25" w:rsidRDefault="00272E25">
      <w:pPr>
        <w:pStyle w:val="BodyText"/>
        <w:rPr>
          <w:sz w:val="26"/>
        </w:rPr>
      </w:pPr>
    </w:p>
    <w:p w14:paraId="0F6DCDA4" w14:textId="77777777" w:rsidR="00272E25" w:rsidRDefault="00000000">
      <w:pPr>
        <w:pStyle w:val="ListParagraph"/>
        <w:numPr>
          <w:ilvl w:val="0"/>
          <w:numId w:val="2"/>
        </w:numPr>
        <w:tabs>
          <w:tab w:val="left" w:pos="839"/>
          <w:tab w:val="left" w:pos="840"/>
        </w:tabs>
        <w:spacing w:before="161" w:line="276" w:lineRule="auto"/>
        <w:ind w:right="121"/>
        <w:jc w:val="left"/>
        <w:rPr>
          <w:sz w:val="24"/>
        </w:rPr>
      </w:pPr>
      <w:r>
        <w:rPr>
          <w:sz w:val="24"/>
        </w:rPr>
        <w:t>The</w:t>
      </w:r>
      <w:r>
        <w:rPr>
          <w:spacing w:val="26"/>
          <w:sz w:val="24"/>
        </w:rPr>
        <w:t xml:space="preserve"> </w:t>
      </w:r>
      <w:r>
        <w:rPr>
          <w:sz w:val="24"/>
        </w:rPr>
        <w:t>State</w:t>
      </w:r>
      <w:r>
        <w:rPr>
          <w:spacing w:val="26"/>
          <w:sz w:val="24"/>
        </w:rPr>
        <w:t xml:space="preserve"> </w:t>
      </w:r>
      <w:r>
        <w:rPr>
          <w:sz w:val="24"/>
        </w:rPr>
        <w:t>Council</w:t>
      </w:r>
      <w:r>
        <w:rPr>
          <w:spacing w:val="26"/>
          <w:sz w:val="24"/>
        </w:rPr>
        <w:t xml:space="preserve"> </w:t>
      </w:r>
      <w:r>
        <w:rPr>
          <w:sz w:val="24"/>
        </w:rPr>
        <w:t>will</w:t>
      </w:r>
      <w:r>
        <w:rPr>
          <w:spacing w:val="26"/>
          <w:sz w:val="24"/>
        </w:rPr>
        <w:t xml:space="preserve"> </w:t>
      </w:r>
      <w:r>
        <w:rPr>
          <w:sz w:val="24"/>
        </w:rPr>
        <w:t>be</w:t>
      </w:r>
      <w:r>
        <w:rPr>
          <w:spacing w:val="26"/>
          <w:sz w:val="24"/>
        </w:rPr>
        <w:t xml:space="preserve"> </w:t>
      </w:r>
      <w:r>
        <w:rPr>
          <w:sz w:val="24"/>
        </w:rPr>
        <w:t>called</w:t>
      </w:r>
      <w:r>
        <w:rPr>
          <w:spacing w:val="26"/>
          <w:sz w:val="24"/>
        </w:rPr>
        <w:t xml:space="preserve"> </w:t>
      </w:r>
      <w:r>
        <w:rPr>
          <w:sz w:val="24"/>
        </w:rPr>
        <w:t>the</w:t>
      </w:r>
      <w:r>
        <w:rPr>
          <w:spacing w:val="26"/>
          <w:sz w:val="24"/>
        </w:rPr>
        <w:t xml:space="preserve"> </w:t>
      </w:r>
      <w:r>
        <w:rPr>
          <w:sz w:val="24"/>
        </w:rPr>
        <w:t>Individual</w:t>
      </w:r>
      <w:r>
        <w:rPr>
          <w:spacing w:val="26"/>
          <w:sz w:val="24"/>
        </w:rPr>
        <w:t xml:space="preserve"> </w:t>
      </w:r>
      <w:r>
        <w:rPr>
          <w:sz w:val="24"/>
        </w:rPr>
        <w:t>Family</w:t>
      </w:r>
      <w:r>
        <w:rPr>
          <w:spacing w:val="26"/>
          <w:sz w:val="24"/>
        </w:rPr>
        <w:t xml:space="preserve"> </w:t>
      </w:r>
      <w:r>
        <w:rPr>
          <w:sz w:val="24"/>
        </w:rPr>
        <w:t>Support</w:t>
      </w:r>
      <w:r>
        <w:rPr>
          <w:spacing w:val="26"/>
          <w:sz w:val="24"/>
        </w:rPr>
        <w:t xml:space="preserve"> </w:t>
      </w:r>
      <w:r>
        <w:rPr>
          <w:sz w:val="24"/>
        </w:rPr>
        <w:t>Program</w:t>
      </w:r>
      <w:r>
        <w:rPr>
          <w:spacing w:val="26"/>
          <w:sz w:val="24"/>
        </w:rPr>
        <w:t xml:space="preserve"> </w:t>
      </w:r>
      <w:r>
        <w:rPr>
          <w:sz w:val="24"/>
        </w:rPr>
        <w:t>State Council (herein referred to as the “State Council”).</w:t>
      </w:r>
    </w:p>
    <w:p w14:paraId="0276B74B" w14:textId="77777777" w:rsidR="00272E25" w:rsidRDefault="00000000">
      <w:pPr>
        <w:pStyle w:val="ListParagraph"/>
        <w:numPr>
          <w:ilvl w:val="0"/>
          <w:numId w:val="2"/>
        </w:numPr>
        <w:tabs>
          <w:tab w:val="left" w:pos="839"/>
          <w:tab w:val="left" w:pos="840"/>
        </w:tabs>
        <w:spacing w:before="200"/>
        <w:ind w:hanging="720"/>
        <w:jc w:val="left"/>
        <w:rPr>
          <w:sz w:val="24"/>
        </w:rPr>
      </w:pPr>
      <w:r>
        <w:rPr>
          <w:spacing w:val="-2"/>
          <w:sz w:val="24"/>
        </w:rPr>
        <w:t>Purpose</w:t>
      </w:r>
    </w:p>
    <w:p w14:paraId="1F6259E4" w14:textId="77777777" w:rsidR="00272E25" w:rsidRDefault="00272E25">
      <w:pPr>
        <w:pStyle w:val="BodyText"/>
        <w:rPr>
          <w:sz w:val="21"/>
        </w:rPr>
      </w:pPr>
    </w:p>
    <w:p w14:paraId="1B1F48AA" w14:textId="77777777" w:rsidR="00272E25" w:rsidRDefault="00000000">
      <w:pPr>
        <w:pStyle w:val="BodyText"/>
        <w:ind w:left="840" w:right="118"/>
        <w:jc w:val="both"/>
      </w:pPr>
      <w:r>
        <w:t>The State Council is created for the purpose of advising the Department of Behavioral Health and Developmental Services (DBHDS) on administration of its Individual and Family Support Program (IFSP). The goal of the IFSP is to assist individuals with developmental</w:t>
      </w:r>
      <w:r>
        <w:rPr>
          <w:spacing w:val="80"/>
          <w:w w:val="150"/>
        </w:rPr>
        <w:t xml:space="preserve"> </w:t>
      </w:r>
      <w:r>
        <w:t>disabilities</w:t>
      </w:r>
      <w:r>
        <w:rPr>
          <w:spacing w:val="80"/>
          <w:w w:val="150"/>
        </w:rPr>
        <w:t xml:space="preserve"> </w:t>
      </w:r>
      <w:r>
        <w:t>(DD)</w:t>
      </w:r>
      <w:r>
        <w:rPr>
          <w:spacing w:val="80"/>
          <w:w w:val="150"/>
        </w:rPr>
        <w:t xml:space="preserve"> </w:t>
      </w:r>
      <w:r>
        <w:t>and</w:t>
      </w:r>
      <w:r>
        <w:rPr>
          <w:spacing w:val="80"/>
          <w:w w:val="150"/>
        </w:rPr>
        <w:t xml:space="preserve"> </w:t>
      </w:r>
      <w:r>
        <w:t>their</w:t>
      </w:r>
      <w:r>
        <w:rPr>
          <w:spacing w:val="80"/>
          <w:w w:val="150"/>
        </w:rPr>
        <w:t xml:space="preserve"> </w:t>
      </w:r>
      <w:r>
        <w:t>family</w:t>
      </w:r>
      <w:r>
        <w:rPr>
          <w:spacing w:val="80"/>
          <w:w w:val="150"/>
        </w:rPr>
        <w:t xml:space="preserve"> </w:t>
      </w:r>
      <w:r>
        <w:t>members</w:t>
      </w:r>
      <w:r>
        <w:rPr>
          <w:spacing w:val="80"/>
          <w:w w:val="150"/>
        </w:rPr>
        <w:t xml:space="preserve"> </w:t>
      </w:r>
      <w:r>
        <w:t>with</w:t>
      </w:r>
      <w:r>
        <w:rPr>
          <w:spacing w:val="80"/>
          <w:w w:val="150"/>
        </w:rPr>
        <w:t xml:space="preserve"> </w:t>
      </w:r>
      <w:r>
        <w:t>accessing person-centered and family-centered resources, supports, services and other assistance. The State Council is responsible for developing and maintaining “Virginia’s Individual and Family Support State Plan” (hereinafter referred to as the “Plan”).</w:t>
      </w:r>
      <w:r>
        <w:rPr>
          <w:spacing w:val="40"/>
        </w:rPr>
        <w:t xml:space="preserve"> </w:t>
      </w:r>
      <w:r>
        <w:t>The specific responsibilities of the State Council include:</w:t>
      </w:r>
    </w:p>
    <w:p w14:paraId="1A335B28" w14:textId="77777777" w:rsidR="00272E25" w:rsidRDefault="00000000">
      <w:pPr>
        <w:pStyle w:val="ListParagraph"/>
        <w:numPr>
          <w:ilvl w:val="1"/>
          <w:numId w:val="2"/>
        </w:numPr>
        <w:tabs>
          <w:tab w:val="left" w:pos="1559"/>
          <w:tab w:val="left" w:pos="1560"/>
        </w:tabs>
        <w:ind w:right="400"/>
        <w:rPr>
          <w:sz w:val="24"/>
        </w:rPr>
      </w:pPr>
      <w:r>
        <w:rPr>
          <w:sz w:val="24"/>
        </w:rPr>
        <w:t>partnering</w:t>
      </w:r>
      <w:r>
        <w:rPr>
          <w:spacing w:val="-4"/>
          <w:sz w:val="24"/>
        </w:rPr>
        <w:t xml:space="preserve"> </w:t>
      </w:r>
      <w:r>
        <w:rPr>
          <w:sz w:val="24"/>
        </w:rPr>
        <w:t>with</w:t>
      </w:r>
      <w:r>
        <w:rPr>
          <w:spacing w:val="-4"/>
          <w:sz w:val="24"/>
        </w:rPr>
        <w:t xml:space="preserve"> </w:t>
      </w:r>
      <w:r>
        <w:rPr>
          <w:sz w:val="24"/>
        </w:rPr>
        <w:t>DBHDS</w:t>
      </w:r>
      <w:r>
        <w:rPr>
          <w:spacing w:val="-4"/>
          <w:sz w:val="24"/>
        </w:rPr>
        <w:t xml:space="preserve"> </w:t>
      </w:r>
      <w:r>
        <w:rPr>
          <w:sz w:val="24"/>
        </w:rPr>
        <w:t>to</w:t>
      </w:r>
      <w:r>
        <w:rPr>
          <w:spacing w:val="-4"/>
          <w:sz w:val="24"/>
        </w:rPr>
        <w:t xml:space="preserve"> </w:t>
      </w:r>
      <w:r>
        <w:rPr>
          <w:sz w:val="24"/>
        </w:rPr>
        <w:t>increase</w:t>
      </w:r>
      <w:r>
        <w:rPr>
          <w:spacing w:val="-4"/>
          <w:sz w:val="24"/>
        </w:rPr>
        <w:t xml:space="preserve"> </w:t>
      </w:r>
      <w:r>
        <w:rPr>
          <w:sz w:val="24"/>
        </w:rPr>
        <w:t>the</w:t>
      </w:r>
      <w:r>
        <w:rPr>
          <w:spacing w:val="-4"/>
          <w:sz w:val="24"/>
        </w:rPr>
        <w:t xml:space="preserve"> </w:t>
      </w:r>
      <w:r>
        <w:rPr>
          <w:sz w:val="24"/>
        </w:rPr>
        <w:t>resources</w:t>
      </w:r>
      <w:r>
        <w:rPr>
          <w:spacing w:val="-4"/>
          <w:sz w:val="24"/>
        </w:rPr>
        <w:t xml:space="preserve"> </w:t>
      </w:r>
      <w:r>
        <w:rPr>
          <w:sz w:val="24"/>
        </w:rPr>
        <w:t>available</w:t>
      </w:r>
      <w:r>
        <w:rPr>
          <w:spacing w:val="-4"/>
          <w:sz w:val="24"/>
        </w:rPr>
        <w:t xml:space="preserve"> </w:t>
      </w:r>
      <w:r>
        <w:rPr>
          <w:sz w:val="24"/>
        </w:rPr>
        <w:t>for</w:t>
      </w:r>
      <w:r>
        <w:rPr>
          <w:spacing w:val="-4"/>
          <w:sz w:val="24"/>
        </w:rPr>
        <w:t xml:space="preserve"> </w:t>
      </w:r>
      <w:r>
        <w:rPr>
          <w:sz w:val="24"/>
        </w:rPr>
        <w:t>individuals</w:t>
      </w:r>
      <w:r>
        <w:rPr>
          <w:spacing w:val="-4"/>
          <w:sz w:val="24"/>
        </w:rPr>
        <w:t xml:space="preserve"> </w:t>
      </w:r>
      <w:r>
        <w:rPr>
          <w:sz w:val="24"/>
        </w:rPr>
        <w:t>with DD and their families,</w:t>
      </w:r>
    </w:p>
    <w:p w14:paraId="3F3CC641" w14:textId="77777777" w:rsidR="00272E25" w:rsidRDefault="00000000">
      <w:pPr>
        <w:pStyle w:val="ListParagraph"/>
        <w:numPr>
          <w:ilvl w:val="1"/>
          <w:numId w:val="2"/>
        </w:numPr>
        <w:tabs>
          <w:tab w:val="left" w:pos="1559"/>
          <w:tab w:val="left" w:pos="1560"/>
        </w:tabs>
        <w:ind w:right="123"/>
        <w:rPr>
          <w:sz w:val="24"/>
        </w:rPr>
      </w:pPr>
      <w:r>
        <w:rPr>
          <w:sz w:val="24"/>
        </w:rPr>
        <w:t>developing a State Plan that establishes</w:t>
      </w:r>
      <w:r>
        <w:rPr>
          <w:spacing w:val="-6"/>
          <w:sz w:val="24"/>
        </w:rPr>
        <w:t xml:space="preserve"> </w:t>
      </w:r>
      <w:r>
        <w:rPr>
          <w:sz w:val="24"/>
        </w:rPr>
        <w:t>Virginia’s</w:t>
      </w:r>
      <w:r>
        <w:rPr>
          <w:spacing w:val="-6"/>
          <w:sz w:val="24"/>
        </w:rPr>
        <w:t xml:space="preserve"> </w:t>
      </w:r>
      <w:r>
        <w:rPr>
          <w:sz w:val="24"/>
        </w:rPr>
        <w:t>priorities</w:t>
      </w:r>
      <w:r>
        <w:rPr>
          <w:spacing w:val="-6"/>
          <w:sz w:val="24"/>
        </w:rPr>
        <w:t xml:space="preserve"> </w:t>
      </w:r>
      <w:r>
        <w:rPr>
          <w:sz w:val="24"/>
        </w:rPr>
        <w:t>for</w:t>
      </w:r>
      <w:r>
        <w:rPr>
          <w:spacing w:val="-6"/>
          <w:sz w:val="24"/>
        </w:rPr>
        <w:t xml:space="preserve"> </w:t>
      </w:r>
      <w:r>
        <w:rPr>
          <w:sz w:val="24"/>
        </w:rPr>
        <w:t>a</w:t>
      </w:r>
      <w:r>
        <w:rPr>
          <w:spacing w:val="-6"/>
          <w:sz w:val="24"/>
        </w:rPr>
        <w:t xml:space="preserve"> </w:t>
      </w:r>
      <w:r>
        <w:rPr>
          <w:sz w:val="24"/>
        </w:rPr>
        <w:t>robust</w:t>
      </w:r>
      <w:r>
        <w:rPr>
          <w:spacing w:val="-6"/>
          <w:sz w:val="24"/>
        </w:rPr>
        <w:t xml:space="preserve"> </w:t>
      </w:r>
      <w:r>
        <w:rPr>
          <w:sz w:val="24"/>
        </w:rPr>
        <w:t>statewide individual and family support program,</w:t>
      </w:r>
    </w:p>
    <w:p w14:paraId="198E7259" w14:textId="77777777" w:rsidR="00272E25" w:rsidRDefault="00000000">
      <w:pPr>
        <w:pStyle w:val="ListParagraph"/>
        <w:numPr>
          <w:ilvl w:val="1"/>
          <w:numId w:val="2"/>
        </w:numPr>
        <w:tabs>
          <w:tab w:val="left" w:pos="1559"/>
          <w:tab w:val="left" w:pos="1560"/>
        </w:tabs>
        <w:ind w:right="126"/>
        <w:rPr>
          <w:sz w:val="24"/>
        </w:rPr>
      </w:pPr>
      <w:r>
        <w:rPr>
          <w:sz w:val="24"/>
        </w:rPr>
        <w:t>establishing an annual set of</w:t>
      </w:r>
      <w:r>
        <w:rPr>
          <w:spacing w:val="-3"/>
          <w:sz w:val="24"/>
        </w:rPr>
        <w:t xml:space="preserve"> </w:t>
      </w:r>
      <w:r>
        <w:rPr>
          <w:sz w:val="24"/>
        </w:rPr>
        <w:t>priorities</w:t>
      </w:r>
      <w:r>
        <w:rPr>
          <w:spacing w:val="-3"/>
          <w:sz w:val="24"/>
        </w:rPr>
        <w:t xml:space="preserve"> </w:t>
      </w:r>
      <w:r>
        <w:rPr>
          <w:sz w:val="24"/>
        </w:rPr>
        <w:t>that</w:t>
      </w:r>
      <w:r>
        <w:rPr>
          <w:spacing w:val="-3"/>
          <w:sz w:val="24"/>
        </w:rPr>
        <w:t xml:space="preserve"> </w:t>
      </w:r>
      <w:r>
        <w:rPr>
          <w:sz w:val="24"/>
        </w:rPr>
        <w:t>supports</w:t>
      </w:r>
      <w:r>
        <w:rPr>
          <w:spacing w:val="-3"/>
          <w:sz w:val="24"/>
        </w:rPr>
        <w:t xml:space="preserve"> </w:t>
      </w:r>
      <w:r>
        <w:rPr>
          <w:sz w:val="24"/>
        </w:rPr>
        <w:t>the</w:t>
      </w:r>
      <w:r>
        <w:rPr>
          <w:spacing w:val="-3"/>
          <w:sz w:val="24"/>
        </w:rPr>
        <w:t xml:space="preserve"> </w:t>
      </w:r>
      <w:r>
        <w:rPr>
          <w:sz w:val="24"/>
        </w:rPr>
        <w:t>advancement</w:t>
      </w:r>
      <w:r>
        <w:rPr>
          <w:spacing w:val="-3"/>
          <w:sz w:val="24"/>
        </w:rPr>
        <w:t xml:space="preserve"> </w:t>
      </w:r>
      <w:r>
        <w:rPr>
          <w:sz w:val="24"/>
        </w:rPr>
        <w:t>of</w:t>
      </w:r>
      <w:r>
        <w:rPr>
          <w:spacing w:val="-3"/>
          <w:sz w:val="24"/>
        </w:rPr>
        <w:t xml:space="preserve"> </w:t>
      </w:r>
      <w:r>
        <w:rPr>
          <w:sz w:val="24"/>
        </w:rPr>
        <w:t>goals</w:t>
      </w:r>
      <w:r>
        <w:rPr>
          <w:spacing w:val="-3"/>
          <w:sz w:val="24"/>
        </w:rPr>
        <w:t xml:space="preserve"> </w:t>
      </w:r>
      <w:r>
        <w:rPr>
          <w:sz w:val="24"/>
        </w:rPr>
        <w:t>and objectives identified in the Plan,</w:t>
      </w:r>
    </w:p>
    <w:p w14:paraId="08C585CB" w14:textId="77777777" w:rsidR="00272E25" w:rsidRDefault="00000000">
      <w:pPr>
        <w:pStyle w:val="ListParagraph"/>
        <w:numPr>
          <w:ilvl w:val="1"/>
          <w:numId w:val="2"/>
        </w:numPr>
        <w:tabs>
          <w:tab w:val="left" w:pos="1559"/>
          <w:tab w:val="left" w:pos="1560"/>
        </w:tabs>
        <w:ind w:right="130"/>
        <w:rPr>
          <w:sz w:val="24"/>
        </w:rPr>
      </w:pPr>
      <w:r>
        <w:rPr>
          <w:sz w:val="24"/>
        </w:rPr>
        <w:t>providing oversight and monitoring of progress towards the Plan’s goals and to</w:t>
      </w:r>
      <w:r>
        <w:rPr>
          <w:spacing w:val="80"/>
          <w:sz w:val="24"/>
        </w:rPr>
        <w:t xml:space="preserve"> </w:t>
      </w:r>
      <w:r>
        <w:rPr>
          <w:sz w:val="24"/>
        </w:rPr>
        <w:t>assist the department with implementing an annual work plan, and</w:t>
      </w:r>
    </w:p>
    <w:p w14:paraId="1CAA7ED6" w14:textId="77777777" w:rsidR="00272E25" w:rsidRDefault="00000000">
      <w:pPr>
        <w:pStyle w:val="ListParagraph"/>
        <w:numPr>
          <w:ilvl w:val="1"/>
          <w:numId w:val="2"/>
        </w:numPr>
        <w:tabs>
          <w:tab w:val="left" w:pos="1560"/>
        </w:tabs>
        <w:ind w:right="125"/>
        <w:jc w:val="both"/>
        <w:rPr>
          <w:sz w:val="24"/>
        </w:rPr>
      </w:pPr>
      <w:r>
        <w:rPr>
          <w:sz w:val="24"/>
        </w:rPr>
        <w:t>recommending operational enhancements to the IFSP Funding Program-</w:t>
      </w:r>
      <w:r>
        <w:rPr>
          <w:spacing w:val="40"/>
          <w:sz w:val="24"/>
        </w:rPr>
        <w:t xml:space="preserve"> </w:t>
      </w:r>
      <w:r>
        <w:rPr>
          <w:sz w:val="24"/>
        </w:rPr>
        <w:t xml:space="preserve">including recipient eligibility, administrative processes, marketing, outreach and </w:t>
      </w:r>
      <w:r>
        <w:rPr>
          <w:spacing w:val="-2"/>
          <w:sz w:val="24"/>
        </w:rPr>
        <w:t>engagement.</w:t>
      </w:r>
    </w:p>
    <w:p w14:paraId="53D09329" w14:textId="77777777" w:rsidR="00272E25" w:rsidRDefault="00272E25">
      <w:pPr>
        <w:pStyle w:val="BodyText"/>
        <w:spacing w:before="7"/>
        <w:rPr>
          <w:sz w:val="27"/>
        </w:rPr>
      </w:pPr>
    </w:p>
    <w:p w14:paraId="03AA6750" w14:textId="77777777" w:rsidR="00272E25" w:rsidRDefault="00000000">
      <w:pPr>
        <w:pStyle w:val="ListParagraph"/>
        <w:numPr>
          <w:ilvl w:val="0"/>
          <w:numId w:val="2"/>
        </w:numPr>
        <w:tabs>
          <w:tab w:val="left" w:pos="839"/>
          <w:tab w:val="left" w:pos="840"/>
        </w:tabs>
        <w:ind w:hanging="720"/>
        <w:jc w:val="left"/>
        <w:rPr>
          <w:sz w:val="24"/>
        </w:rPr>
      </w:pPr>
      <w:r>
        <w:rPr>
          <w:sz w:val="24"/>
        </w:rPr>
        <w:t xml:space="preserve">Role of the State </w:t>
      </w:r>
      <w:r>
        <w:rPr>
          <w:spacing w:val="-2"/>
          <w:sz w:val="24"/>
        </w:rPr>
        <w:t>Council</w:t>
      </w:r>
    </w:p>
    <w:p w14:paraId="3B4A0C41" w14:textId="77777777" w:rsidR="00272E25" w:rsidRDefault="00272E25">
      <w:pPr>
        <w:pStyle w:val="BodyText"/>
        <w:rPr>
          <w:sz w:val="21"/>
        </w:rPr>
      </w:pPr>
    </w:p>
    <w:p w14:paraId="22C4E930" w14:textId="77777777" w:rsidR="00272E25" w:rsidRDefault="00000000">
      <w:pPr>
        <w:pStyle w:val="BodyText"/>
        <w:spacing w:line="276" w:lineRule="auto"/>
        <w:ind w:left="840" w:right="119"/>
        <w:jc w:val="both"/>
      </w:pPr>
      <w:r>
        <w:t>In collaboration with the Regional Council and local coalitions, the State Council will advise the Department on creating a robust family support program that increases the number of resources for families and individuals and promotes community engagement and</w:t>
      </w:r>
      <w:r>
        <w:rPr>
          <w:spacing w:val="-4"/>
        </w:rPr>
        <w:t xml:space="preserve"> </w:t>
      </w:r>
      <w:r>
        <w:t>coordination</w:t>
      </w:r>
      <w:r>
        <w:rPr>
          <w:spacing w:val="-4"/>
        </w:rPr>
        <w:t xml:space="preserve"> </w:t>
      </w:r>
      <w:r>
        <w:t>with</w:t>
      </w:r>
      <w:r>
        <w:rPr>
          <w:spacing w:val="-4"/>
        </w:rPr>
        <w:t xml:space="preserve"> </w:t>
      </w:r>
      <w:r>
        <w:t>other</w:t>
      </w:r>
      <w:r>
        <w:rPr>
          <w:spacing w:val="-4"/>
        </w:rPr>
        <w:t xml:space="preserve"> </w:t>
      </w:r>
      <w:r>
        <w:t>stakeholders.</w:t>
      </w:r>
      <w:r>
        <w:rPr>
          <w:spacing w:val="-4"/>
        </w:rPr>
        <w:t xml:space="preserve"> </w:t>
      </w:r>
      <w:r>
        <w:t>The</w:t>
      </w:r>
      <w:r>
        <w:rPr>
          <w:spacing w:val="-4"/>
        </w:rPr>
        <w:t xml:space="preserve"> </w:t>
      </w:r>
      <w:r>
        <w:t>State</w:t>
      </w:r>
      <w:r>
        <w:rPr>
          <w:spacing w:val="-4"/>
        </w:rPr>
        <w:t xml:space="preserve"> </w:t>
      </w:r>
      <w:r>
        <w:t>Council</w:t>
      </w:r>
      <w:r>
        <w:rPr>
          <w:spacing w:val="-4"/>
        </w:rPr>
        <w:t xml:space="preserve"> </w:t>
      </w:r>
      <w:r>
        <w:t>will</w:t>
      </w:r>
      <w:r>
        <w:rPr>
          <w:spacing w:val="-4"/>
        </w:rPr>
        <w:t xml:space="preserve"> </w:t>
      </w:r>
      <w:r>
        <w:t>support</w:t>
      </w:r>
      <w:r>
        <w:rPr>
          <w:spacing w:val="-4"/>
        </w:rPr>
        <w:t xml:space="preserve"> </w:t>
      </w:r>
      <w:r>
        <w:t>the</w:t>
      </w:r>
      <w:r>
        <w:rPr>
          <w:spacing w:val="-4"/>
        </w:rPr>
        <w:t xml:space="preserve"> </w:t>
      </w:r>
      <w:r>
        <w:t>development of a state plan and provide oversight and monitoring of the Plan’s action items.</w:t>
      </w:r>
    </w:p>
    <w:p w14:paraId="7732AC87" w14:textId="77777777" w:rsidR="00272E25" w:rsidRDefault="00000000">
      <w:pPr>
        <w:pStyle w:val="BodyText"/>
        <w:spacing w:before="200" w:line="276" w:lineRule="auto"/>
        <w:ind w:left="840" w:right="118"/>
        <w:jc w:val="both"/>
      </w:pPr>
      <w:r>
        <w:t>As needed, the State Council will</w:t>
      </w:r>
      <w:r>
        <w:rPr>
          <w:spacing w:val="-3"/>
        </w:rPr>
        <w:t xml:space="preserve"> </w:t>
      </w:r>
      <w:r>
        <w:t>establish</w:t>
      </w:r>
      <w:r>
        <w:rPr>
          <w:spacing w:val="-3"/>
        </w:rPr>
        <w:t xml:space="preserve"> </w:t>
      </w:r>
      <w:r>
        <w:t>ad</w:t>
      </w:r>
      <w:r>
        <w:rPr>
          <w:spacing w:val="-3"/>
        </w:rPr>
        <w:t xml:space="preserve"> </w:t>
      </w:r>
      <w:r>
        <w:t>hoc</w:t>
      </w:r>
      <w:r>
        <w:rPr>
          <w:spacing w:val="-3"/>
        </w:rPr>
        <w:t xml:space="preserve"> </w:t>
      </w:r>
      <w:r>
        <w:t>committees</w:t>
      </w:r>
      <w:r>
        <w:rPr>
          <w:spacing w:val="-3"/>
        </w:rPr>
        <w:t xml:space="preserve"> </w:t>
      </w:r>
      <w:r>
        <w:t>and/or</w:t>
      </w:r>
      <w:r>
        <w:rPr>
          <w:spacing w:val="-3"/>
        </w:rPr>
        <w:t xml:space="preserve"> </w:t>
      </w:r>
      <w:r>
        <w:t>subcommittees</w:t>
      </w:r>
      <w:r>
        <w:rPr>
          <w:spacing w:val="-3"/>
        </w:rPr>
        <w:t xml:space="preserve"> </w:t>
      </w:r>
      <w:r>
        <w:t>that will convene around special topics/issues that are needed to advance the Plan.</w:t>
      </w:r>
    </w:p>
    <w:p w14:paraId="6E11ABEE" w14:textId="77777777" w:rsidR="00272E25" w:rsidRDefault="00000000">
      <w:pPr>
        <w:pStyle w:val="ListParagraph"/>
        <w:numPr>
          <w:ilvl w:val="0"/>
          <w:numId w:val="2"/>
        </w:numPr>
        <w:tabs>
          <w:tab w:val="left" w:pos="839"/>
          <w:tab w:val="left" w:pos="840"/>
        </w:tabs>
        <w:spacing w:before="200"/>
        <w:ind w:hanging="720"/>
        <w:jc w:val="left"/>
        <w:rPr>
          <w:sz w:val="24"/>
        </w:rPr>
      </w:pPr>
      <w:r>
        <w:rPr>
          <w:spacing w:val="-2"/>
          <w:sz w:val="24"/>
        </w:rPr>
        <w:t>Membership</w:t>
      </w:r>
    </w:p>
    <w:p w14:paraId="36FDB116" w14:textId="77777777" w:rsidR="00272E25" w:rsidRDefault="00272E25">
      <w:pPr>
        <w:rPr>
          <w:sz w:val="24"/>
        </w:rPr>
        <w:sectPr w:rsidR="00272E25">
          <w:footerReference w:type="default" r:id="rId8"/>
          <w:pgSz w:w="12240" w:h="15840"/>
          <w:pgMar w:top="1380" w:right="1320" w:bottom="1660" w:left="1320" w:header="0" w:footer="1460" w:gutter="0"/>
          <w:pgNumType w:start="1"/>
          <w:cols w:space="720"/>
        </w:sectPr>
      </w:pPr>
    </w:p>
    <w:p w14:paraId="3D7F7AED" w14:textId="77777777" w:rsidR="00272E25" w:rsidRDefault="00000000">
      <w:pPr>
        <w:pStyle w:val="BodyText"/>
        <w:spacing w:before="60" w:line="276" w:lineRule="auto"/>
        <w:ind w:left="840" w:right="121"/>
        <w:jc w:val="both"/>
      </w:pPr>
      <w:r>
        <w:rPr>
          <w:u w:val="thick"/>
        </w:rPr>
        <w:lastRenderedPageBreak/>
        <w:t xml:space="preserve">Composition: </w:t>
      </w:r>
      <w:r>
        <w:rPr>
          <w:spacing w:val="-2"/>
        </w:rPr>
        <w:t xml:space="preserve"> </w:t>
      </w:r>
      <w:r>
        <w:t>DBHDS</w:t>
      </w:r>
      <w:r>
        <w:rPr>
          <w:spacing w:val="-3"/>
        </w:rPr>
        <w:t xml:space="preserve"> </w:t>
      </w:r>
      <w:r>
        <w:t>will</w:t>
      </w:r>
      <w:r>
        <w:rPr>
          <w:spacing w:val="-3"/>
        </w:rPr>
        <w:t xml:space="preserve"> </w:t>
      </w:r>
      <w:r>
        <w:t>establish</w:t>
      </w:r>
      <w:r>
        <w:rPr>
          <w:spacing w:val="-3"/>
        </w:rPr>
        <w:t xml:space="preserve"> </w:t>
      </w:r>
      <w:r>
        <w:t>a</w:t>
      </w:r>
      <w:r>
        <w:rPr>
          <w:spacing w:val="-3"/>
        </w:rPr>
        <w:t xml:space="preserve"> </w:t>
      </w:r>
      <w:r>
        <w:t>quota</w:t>
      </w:r>
      <w:r>
        <w:rPr>
          <w:spacing w:val="-3"/>
        </w:rPr>
        <w:t xml:space="preserve"> </w:t>
      </w:r>
      <w:r>
        <w:t>for</w:t>
      </w:r>
      <w:r>
        <w:rPr>
          <w:spacing w:val="-3"/>
        </w:rPr>
        <w:t xml:space="preserve"> </w:t>
      </w:r>
      <w:r>
        <w:t>the</w:t>
      </w:r>
      <w:r>
        <w:rPr>
          <w:spacing w:val="-3"/>
        </w:rPr>
        <w:t xml:space="preserve"> </w:t>
      </w:r>
      <w:r>
        <w:t>maximum</w:t>
      </w:r>
      <w:r>
        <w:rPr>
          <w:spacing w:val="-3"/>
        </w:rPr>
        <w:t xml:space="preserve"> </w:t>
      </w:r>
      <w:r>
        <w:t>number</w:t>
      </w:r>
      <w:r>
        <w:rPr>
          <w:spacing w:val="-3"/>
        </w:rPr>
        <w:t xml:space="preserve"> </w:t>
      </w:r>
      <w:r>
        <w:t>of</w:t>
      </w:r>
      <w:r>
        <w:rPr>
          <w:spacing w:val="-3"/>
        </w:rPr>
        <w:t xml:space="preserve"> </w:t>
      </w:r>
      <w:r>
        <w:t>representatives for each of the five DBHDS service regions. State Council membership quotas will be proportional- based on the census of individuals on the DD Waiver Waitlist</w:t>
      </w:r>
      <w:r>
        <w:rPr>
          <w:spacing w:val="-5"/>
        </w:rPr>
        <w:t xml:space="preserve"> </w:t>
      </w:r>
      <w:r>
        <w:t>with</w:t>
      </w:r>
      <w:r>
        <w:rPr>
          <w:spacing w:val="-5"/>
        </w:rPr>
        <w:t xml:space="preserve"> </w:t>
      </w:r>
      <w:r>
        <w:t>regions with larger waitlist populations receiving more slots.</w:t>
      </w:r>
    </w:p>
    <w:p w14:paraId="5E9B9915" w14:textId="77777777" w:rsidR="00272E25" w:rsidRDefault="00000000">
      <w:pPr>
        <w:pStyle w:val="BodyText"/>
        <w:spacing w:before="200" w:line="276" w:lineRule="auto"/>
        <w:ind w:left="840" w:right="129"/>
        <w:jc w:val="both"/>
      </w:pPr>
      <w:r>
        <w:t>Each region shall be allotted no fewer than two members per region. Each region must have at least one representative at any given time. Each Regional Council Leadership Board may select one Regional Council Member to serve as an alternate representative for the region.</w:t>
      </w:r>
    </w:p>
    <w:p w14:paraId="124CA34F" w14:textId="77777777" w:rsidR="00272E25" w:rsidRDefault="00000000">
      <w:pPr>
        <w:pStyle w:val="BodyText"/>
        <w:spacing w:before="200"/>
        <w:ind w:left="840"/>
        <w:jc w:val="both"/>
      </w:pPr>
      <w:r>
        <w:t xml:space="preserve">DBHDS will announce regional quotas on an annual </w:t>
      </w:r>
      <w:r>
        <w:rPr>
          <w:spacing w:val="-2"/>
        </w:rPr>
        <w:t>basis.</w:t>
      </w:r>
    </w:p>
    <w:p w14:paraId="2121B7A9" w14:textId="77777777" w:rsidR="00272E25" w:rsidRDefault="00272E25">
      <w:pPr>
        <w:pStyle w:val="BodyText"/>
        <w:spacing w:before="11"/>
        <w:rPr>
          <w:sz w:val="20"/>
        </w:rPr>
      </w:pPr>
    </w:p>
    <w:p w14:paraId="258F9D72" w14:textId="77777777" w:rsidR="00272E25" w:rsidRDefault="00000000">
      <w:pPr>
        <w:pStyle w:val="BodyText"/>
        <w:spacing w:line="276" w:lineRule="auto"/>
        <w:ind w:left="840" w:right="122"/>
        <w:jc w:val="both"/>
      </w:pPr>
      <w:r>
        <w:t>Since State Council members serve as ex-officio members of the Regional Council, DBHDS will prioritize filling vacancies for the Regional Councils before appointing members to the State Council. Therefore, DBHDS</w:t>
      </w:r>
      <w:r>
        <w:rPr>
          <w:spacing w:val="-3"/>
        </w:rPr>
        <w:t xml:space="preserve"> </w:t>
      </w:r>
      <w:r>
        <w:t>may</w:t>
      </w:r>
      <w:r>
        <w:rPr>
          <w:spacing w:val="-3"/>
        </w:rPr>
        <w:t xml:space="preserve"> </w:t>
      </w:r>
      <w:r>
        <w:t>keep</w:t>
      </w:r>
      <w:r>
        <w:rPr>
          <w:spacing w:val="-3"/>
        </w:rPr>
        <w:t xml:space="preserve"> </w:t>
      </w:r>
      <w:r>
        <w:t>State</w:t>
      </w:r>
      <w:r>
        <w:rPr>
          <w:spacing w:val="-3"/>
        </w:rPr>
        <w:t xml:space="preserve"> </w:t>
      </w:r>
      <w:r>
        <w:t>Council</w:t>
      </w:r>
      <w:r>
        <w:rPr>
          <w:spacing w:val="-3"/>
        </w:rPr>
        <w:t xml:space="preserve"> </w:t>
      </w:r>
      <w:r>
        <w:t>appointments vacant aside from the Regional alternate until the quotas for Regional Boards are met.</w:t>
      </w:r>
    </w:p>
    <w:p w14:paraId="1197EA18" w14:textId="77777777" w:rsidR="00272E25" w:rsidRDefault="00000000">
      <w:pPr>
        <w:pStyle w:val="BodyText"/>
        <w:spacing w:before="200" w:line="276" w:lineRule="auto"/>
        <w:ind w:left="840" w:right="132"/>
        <w:jc w:val="both"/>
      </w:pPr>
      <w:r>
        <w:t>Each region will have at least one State Council Representative regardless of vacancies on the Regional Council Leadership Board at all times.</w:t>
      </w:r>
    </w:p>
    <w:p w14:paraId="0BFC5FBB" w14:textId="77777777" w:rsidR="00272E25" w:rsidRDefault="00000000">
      <w:pPr>
        <w:pStyle w:val="BodyText"/>
        <w:spacing w:before="200" w:line="276" w:lineRule="auto"/>
        <w:ind w:left="840" w:right="118"/>
        <w:jc w:val="both"/>
      </w:pPr>
      <w:r>
        <w:t>Council members will constitute a cross-section of individuals, family members, professionals in the supportive services fields, advocacy organizations,</w:t>
      </w:r>
      <w:r>
        <w:rPr>
          <w:spacing w:val="-4"/>
        </w:rPr>
        <w:t xml:space="preserve"> </w:t>
      </w:r>
      <w:r>
        <w:t>and</w:t>
      </w:r>
      <w:r>
        <w:rPr>
          <w:spacing w:val="-4"/>
        </w:rPr>
        <w:t xml:space="preserve"> </w:t>
      </w:r>
      <w:r>
        <w:t>stakeholders. More than 50 percent of the positions must be filled by either self-advocates who</w:t>
      </w:r>
      <w:r>
        <w:rPr>
          <w:spacing w:val="-3"/>
        </w:rPr>
        <w:t xml:space="preserve"> </w:t>
      </w:r>
      <w:r>
        <w:t>are</w:t>
      </w:r>
      <w:r>
        <w:rPr>
          <w:spacing w:val="-3"/>
        </w:rPr>
        <w:t xml:space="preserve"> </w:t>
      </w:r>
      <w:r>
        <w:t>on the waitlist or family members of an individual who is on the waitlist.</w:t>
      </w:r>
    </w:p>
    <w:p w14:paraId="6BF14792" w14:textId="77777777" w:rsidR="00272E25" w:rsidRDefault="00000000">
      <w:pPr>
        <w:pStyle w:val="BodyText"/>
        <w:spacing w:before="200" w:line="276" w:lineRule="auto"/>
        <w:ind w:left="840" w:right="123"/>
        <w:jc w:val="both"/>
      </w:pPr>
      <w:r>
        <w:rPr>
          <w:u w:val="thick"/>
        </w:rPr>
        <w:t>Selection:</w:t>
      </w:r>
      <w:r>
        <w:t xml:space="preserve"> DBHDS will establish an application for membership. Interested candidates will complete a</w:t>
      </w:r>
      <w:r>
        <w:rPr>
          <w:spacing w:val="-4"/>
        </w:rPr>
        <w:t xml:space="preserve"> </w:t>
      </w:r>
      <w:r>
        <w:t>nomination</w:t>
      </w:r>
      <w:r>
        <w:rPr>
          <w:spacing w:val="-4"/>
        </w:rPr>
        <w:t xml:space="preserve"> </w:t>
      </w:r>
      <w:r>
        <w:t>application</w:t>
      </w:r>
      <w:r>
        <w:rPr>
          <w:spacing w:val="-4"/>
        </w:rPr>
        <w:t xml:space="preserve"> </w:t>
      </w:r>
      <w:r>
        <w:t>and</w:t>
      </w:r>
      <w:r>
        <w:rPr>
          <w:spacing w:val="-4"/>
        </w:rPr>
        <w:t xml:space="preserve"> </w:t>
      </w:r>
      <w:r>
        <w:t>submit</w:t>
      </w:r>
      <w:r>
        <w:rPr>
          <w:spacing w:val="-4"/>
        </w:rPr>
        <w:t xml:space="preserve"> </w:t>
      </w:r>
      <w:r>
        <w:t>it</w:t>
      </w:r>
      <w:r>
        <w:rPr>
          <w:spacing w:val="-4"/>
        </w:rPr>
        <w:t xml:space="preserve"> </w:t>
      </w:r>
      <w:r>
        <w:t>to</w:t>
      </w:r>
      <w:r>
        <w:rPr>
          <w:spacing w:val="-4"/>
        </w:rPr>
        <w:t xml:space="preserve"> </w:t>
      </w:r>
      <w:r>
        <w:t>DBHDS</w:t>
      </w:r>
      <w:r>
        <w:rPr>
          <w:spacing w:val="-4"/>
        </w:rPr>
        <w:t xml:space="preserve"> </w:t>
      </w:r>
      <w:r>
        <w:t>for</w:t>
      </w:r>
      <w:r>
        <w:rPr>
          <w:spacing w:val="-4"/>
        </w:rPr>
        <w:t xml:space="preserve"> </w:t>
      </w:r>
      <w:r>
        <w:t>review.</w:t>
      </w:r>
      <w:r>
        <w:rPr>
          <w:spacing w:val="-4"/>
        </w:rPr>
        <w:t xml:space="preserve"> </w:t>
      </w:r>
      <w:r>
        <w:t>DBHDS</w:t>
      </w:r>
      <w:r>
        <w:rPr>
          <w:spacing w:val="-4"/>
        </w:rPr>
        <w:t xml:space="preserve"> </w:t>
      </w:r>
      <w:r>
        <w:t>will appoint all State Council members to their respective Regional Council, and will nominate State Council representatives at two times:</w:t>
      </w:r>
    </w:p>
    <w:p w14:paraId="2253A68D" w14:textId="77777777" w:rsidR="00272E25" w:rsidRDefault="00000000">
      <w:pPr>
        <w:pStyle w:val="ListParagraph"/>
        <w:numPr>
          <w:ilvl w:val="0"/>
          <w:numId w:val="1"/>
        </w:numPr>
        <w:tabs>
          <w:tab w:val="left" w:pos="1850"/>
        </w:tabs>
        <w:spacing w:before="200" w:line="276" w:lineRule="auto"/>
        <w:ind w:right="121" w:firstLine="0"/>
        <w:rPr>
          <w:sz w:val="24"/>
        </w:rPr>
      </w:pPr>
      <w:r>
        <w:rPr>
          <w:sz w:val="24"/>
        </w:rPr>
        <w:t>no later than 45 days after Regional Council Leadership Board appointments</w:t>
      </w:r>
      <w:r>
        <w:rPr>
          <w:spacing w:val="40"/>
          <w:sz w:val="24"/>
        </w:rPr>
        <w:t xml:space="preserve"> </w:t>
      </w:r>
      <w:r>
        <w:rPr>
          <w:sz w:val="24"/>
        </w:rPr>
        <w:t>begin or</w:t>
      </w:r>
    </w:p>
    <w:p w14:paraId="7E292218" w14:textId="77777777" w:rsidR="00272E25" w:rsidRDefault="00000000">
      <w:pPr>
        <w:pStyle w:val="ListParagraph"/>
        <w:numPr>
          <w:ilvl w:val="0"/>
          <w:numId w:val="1"/>
        </w:numPr>
        <w:tabs>
          <w:tab w:val="left" w:pos="1820"/>
        </w:tabs>
        <w:spacing w:before="200"/>
        <w:ind w:left="1819" w:hanging="260"/>
        <w:rPr>
          <w:sz w:val="24"/>
        </w:rPr>
      </w:pPr>
      <w:r>
        <w:rPr>
          <w:sz w:val="24"/>
        </w:rPr>
        <w:t xml:space="preserve">at-least 30 days before a scheduled State Council </w:t>
      </w:r>
      <w:r>
        <w:rPr>
          <w:spacing w:val="-2"/>
          <w:sz w:val="24"/>
        </w:rPr>
        <w:t>meeting.</w:t>
      </w:r>
    </w:p>
    <w:p w14:paraId="0B0DFFBD" w14:textId="77777777" w:rsidR="00272E25" w:rsidRDefault="00272E25">
      <w:pPr>
        <w:pStyle w:val="BodyText"/>
        <w:rPr>
          <w:sz w:val="21"/>
        </w:rPr>
      </w:pPr>
    </w:p>
    <w:p w14:paraId="3318A371" w14:textId="77777777" w:rsidR="00272E25" w:rsidRDefault="00000000">
      <w:pPr>
        <w:pStyle w:val="BodyText"/>
        <w:spacing w:line="276" w:lineRule="auto"/>
        <w:ind w:left="840" w:right="121"/>
        <w:jc w:val="both"/>
      </w:pPr>
      <w:r>
        <w:t>Nominations to the State Council will be reviewed by IFSP Staff and the Commissioner of the Department or his or her designee will make the final selection.</w:t>
      </w:r>
    </w:p>
    <w:p w14:paraId="5342FF37" w14:textId="77777777" w:rsidR="00272E25" w:rsidRDefault="00000000">
      <w:pPr>
        <w:pStyle w:val="BodyText"/>
        <w:spacing w:before="200" w:line="276" w:lineRule="auto"/>
        <w:ind w:left="840" w:right="128"/>
        <w:jc w:val="both"/>
      </w:pPr>
      <w:r>
        <w:rPr>
          <w:u w:val="thick"/>
        </w:rPr>
        <w:t>Term</w:t>
      </w:r>
      <w:r>
        <w:t>:</w:t>
      </w:r>
      <w:r>
        <w:rPr>
          <w:spacing w:val="80"/>
        </w:rPr>
        <w:t xml:space="preserve"> </w:t>
      </w:r>
      <w:r>
        <w:t>A term of membership shall last for one year.</w:t>
      </w:r>
      <w:r>
        <w:rPr>
          <w:spacing w:val="80"/>
        </w:rPr>
        <w:t xml:space="preserve"> </w:t>
      </w:r>
      <w:r>
        <w:t>State Council member terms may be renewed twice to serve no more than three consecutive terms.</w:t>
      </w:r>
    </w:p>
    <w:p w14:paraId="4C45C0AA" w14:textId="77777777" w:rsidR="00272E25" w:rsidRDefault="00000000">
      <w:pPr>
        <w:pStyle w:val="ListParagraph"/>
        <w:numPr>
          <w:ilvl w:val="0"/>
          <w:numId w:val="2"/>
        </w:numPr>
        <w:tabs>
          <w:tab w:val="left" w:pos="839"/>
          <w:tab w:val="left" w:pos="840"/>
        </w:tabs>
        <w:spacing w:before="200"/>
        <w:jc w:val="left"/>
        <w:rPr>
          <w:sz w:val="24"/>
        </w:rPr>
      </w:pPr>
      <w:r>
        <w:rPr>
          <w:sz w:val="24"/>
        </w:rPr>
        <w:t>Organizational</w:t>
      </w:r>
      <w:r>
        <w:rPr>
          <w:spacing w:val="-5"/>
          <w:sz w:val="24"/>
        </w:rPr>
        <w:t xml:space="preserve"> </w:t>
      </w:r>
      <w:r>
        <w:rPr>
          <w:spacing w:val="-2"/>
          <w:sz w:val="24"/>
        </w:rPr>
        <w:t>Structure</w:t>
      </w:r>
    </w:p>
    <w:p w14:paraId="2AFD11E0" w14:textId="77777777" w:rsidR="00272E25" w:rsidRDefault="00272E25">
      <w:pPr>
        <w:rPr>
          <w:sz w:val="24"/>
        </w:rPr>
        <w:sectPr w:rsidR="00272E25">
          <w:pgSz w:w="12240" w:h="15840"/>
          <w:pgMar w:top="1380" w:right="1320" w:bottom="1660" w:left="1320" w:header="0" w:footer="1460" w:gutter="0"/>
          <w:cols w:space="720"/>
        </w:sectPr>
      </w:pPr>
    </w:p>
    <w:p w14:paraId="49A3893A" w14:textId="77777777" w:rsidR="00272E25" w:rsidRDefault="00000000">
      <w:pPr>
        <w:pStyle w:val="BodyText"/>
        <w:spacing w:before="60" w:line="276" w:lineRule="auto"/>
        <w:ind w:left="840" w:right="123"/>
        <w:jc w:val="both"/>
      </w:pPr>
      <w:r>
        <w:rPr>
          <w:u w:val="thick"/>
        </w:rPr>
        <w:lastRenderedPageBreak/>
        <w:t>Officers</w:t>
      </w:r>
      <w:r>
        <w:t>:</w:t>
      </w:r>
      <w:r>
        <w:rPr>
          <w:spacing w:val="80"/>
        </w:rPr>
        <w:t xml:space="preserve"> </w:t>
      </w:r>
      <w:r>
        <w:t>The State Council will rely on DBHDS staff to perform the functions of officers during the initial State Plan. In the case where staff is not available, the charter will be amended to establish officers, as needed.</w:t>
      </w:r>
    </w:p>
    <w:p w14:paraId="21D46185" w14:textId="77777777" w:rsidR="00272E25" w:rsidRDefault="00000000">
      <w:pPr>
        <w:pStyle w:val="ListParagraph"/>
        <w:numPr>
          <w:ilvl w:val="0"/>
          <w:numId w:val="2"/>
        </w:numPr>
        <w:tabs>
          <w:tab w:val="left" w:pos="839"/>
          <w:tab w:val="left" w:pos="840"/>
        </w:tabs>
        <w:spacing w:before="200"/>
        <w:ind w:hanging="660"/>
        <w:jc w:val="left"/>
        <w:rPr>
          <w:sz w:val="24"/>
        </w:rPr>
      </w:pPr>
      <w:r>
        <w:rPr>
          <w:sz w:val="24"/>
        </w:rPr>
        <w:t xml:space="preserve">Procedural </w:t>
      </w:r>
      <w:r>
        <w:rPr>
          <w:spacing w:val="-2"/>
          <w:sz w:val="24"/>
        </w:rPr>
        <w:t>Rules</w:t>
      </w:r>
    </w:p>
    <w:p w14:paraId="6BADF0EC" w14:textId="77777777" w:rsidR="00272E25" w:rsidRDefault="00272E25">
      <w:pPr>
        <w:pStyle w:val="BodyText"/>
        <w:spacing w:before="11"/>
        <w:rPr>
          <w:sz w:val="20"/>
        </w:rPr>
      </w:pPr>
    </w:p>
    <w:p w14:paraId="0B008420" w14:textId="77777777" w:rsidR="00272E25" w:rsidRDefault="00000000">
      <w:pPr>
        <w:pStyle w:val="BodyText"/>
        <w:spacing w:line="276" w:lineRule="auto"/>
        <w:ind w:left="840" w:right="122"/>
        <w:jc w:val="both"/>
      </w:pPr>
      <w:r>
        <w:rPr>
          <w:u w:val="thick"/>
        </w:rPr>
        <w:t>Meetings</w:t>
      </w:r>
      <w:r>
        <w:t>:</w:t>
      </w:r>
      <w:r>
        <w:rPr>
          <w:spacing w:val="80"/>
        </w:rPr>
        <w:t xml:space="preserve"> </w:t>
      </w:r>
      <w:r>
        <w:t>The State</w:t>
      </w:r>
      <w:r>
        <w:rPr>
          <w:spacing w:val="-4"/>
        </w:rPr>
        <w:t xml:space="preserve"> </w:t>
      </w:r>
      <w:r>
        <w:t>Council</w:t>
      </w:r>
      <w:r>
        <w:rPr>
          <w:spacing w:val="-4"/>
        </w:rPr>
        <w:t xml:space="preserve"> </w:t>
      </w:r>
      <w:r>
        <w:t>will</w:t>
      </w:r>
      <w:r>
        <w:rPr>
          <w:spacing w:val="-4"/>
        </w:rPr>
        <w:t xml:space="preserve"> </w:t>
      </w:r>
      <w:r>
        <w:t>meet</w:t>
      </w:r>
      <w:r>
        <w:rPr>
          <w:spacing w:val="-4"/>
        </w:rPr>
        <w:t xml:space="preserve"> </w:t>
      </w:r>
      <w:r>
        <w:t>quarterly</w:t>
      </w:r>
      <w:r>
        <w:rPr>
          <w:spacing w:val="-4"/>
        </w:rPr>
        <w:t xml:space="preserve"> </w:t>
      </w:r>
      <w:r>
        <w:t>or</w:t>
      </w:r>
      <w:r>
        <w:rPr>
          <w:spacing w:val="-4"/>
        </w:rPr>
        <w:t xml:space="preserve"> </w:t>
      </w:r>
      <w:r>
        <w:t>at</w:t>
      </w:r>
      <w:r>
        <w:rPr>
          <w:spacing w:val="-4"/>
        </w:rPr>
        <w:t xml:space="preserve"> </w:t>
      </w:r>
      <w:r>
        <w:t>least</w:t>
      </w:r>
      <w:r>
        <w:rPr>
          <w:spacing w:val="-4"/>
        </w:rPr>
        <w:t xml:space="preserve"> </w:t>
      </w:r>
      <w:r>
        <w:t>four</w:t>
      </w:r>
      <w:r>
        <w:rPr>
          <w:spacing w:val="-4"/>
        </w:rPr>
        <w:t xml:space="preserve"> </w:t>
      </w:r>
      <w:r>
        <w:t>times</w:t>
      </w:r>
      <w:r>
        <w:rPr>
          <w:spacing w:val="-4"/>
        </w:rPr>
        <w:t xml:space="preserve"> </w:t>
      </w:r>
      <w:r>
        <w:t>per</w:t>
      </w:r>
      <w:r>
        <w:rPr>
          <w:spacing w:val="-4"/>
        </w:rPr>
        <w:t xml:space="preserve"> </w:t>
      </w:r>
      <w:r>
        <w:t>year.</w:t>
      </w:r>
      <w:r>
        <w:rPr>
          <w:spacing w:val="-4"/>
        </w:rPr>
        <w:t xml:space="preserve"> </w:t>
      </w:r>
      <w:r>
        <w:t>The</w:t>
      </w:r>
      <w:r>
        <w:rPr>
          <w:spacing w:val="-4"/>
        </w:rPr>
        <w:t xml:space="preserve"> </w:t>
      </w:r>
      <w:r>
        <w:t>State Council may choose to meet more frequently either in person or virtually.</w:t>
      </w:r>
      <w:r>
        <w:rPr>
          <w:spacing w:val="40"/>
        </w:rPr>
        <w:t xml:space="preserve"> </w:t>
      </w:r>
      <w:r>
        <w:t>One of the three quarterly meetings will be an annual in-person meeting.</w:t>
      </w:r>
    </w:p>
    <w:p w14:paraId="2DD972CD" w14:textId="77777777" w:rsidR="00272E25" w:rsidRDefault="00000000">
      <w:pPr>
        <w:pStyle w:val="BodyText"/>
        <w:spacing w:before="200" w:line="276" w:lineRule="auto"/>
        <w:ind w:left="840" w:right="123"/>
        <w:jc w:val="both"/>
      </w:pPr>
      <w:r>
        <w:t>State Council Members will be eligible for travel stipends to cover</w:t>
      </w:r>
      <w:r>
        <w:rPr>
          <w:spacing w:val="-3"/>
        </w:rPr>
        <w:t xml:space="preserve"> </w:t>
      </w:r>
      <w:r>
        <w:t>the</w:t>
      </w:r>
      <w:r>
        <w:rPr>
          <w:spacing w:val="-3"/>
        </w:rPr>
        <w:t xml:space="preserve"> </w:t>
      </w:r>
      <w:r>
        <w:t>cost</w:t>
      </w:r>
      <w:r>
        <w:rPr>
          <w:spacing w:val="-3"/>
        </w:rPr>
        <w:t xml:space="preserve"> </w:t>
      </w:r>
      <w:r>
        <w:t>of</w:t>
      </w:r>
      <w:r>
        <w:rPr>
          <w:spacing w:val="-3"/>
        </w:rPr>
        <w:t xml:space="preserve"> </w:t>
      </w:r>
      <w:r>
        <w:t>both</w:t>
      </w:r>
      <w:r>
        <w:rPr>
          <w:spacing w:val="-3"/>
        </w:rPr>
        <w:t xml:space="preserve"> </w:t>
      </w:r>
      <w:r>
        <w:t>State and Regional Council meeting attendance.</w:t>
      </w:r>
    </w:p>
    <w:p w14:paraId="0A15FEA3" w14:textId="77777777" w:rsidR="00272E25" w:rsidRDefault="00000000">
      <w:pPr>
        <w:pStyle w:val="BodyText"/>
        <w:spacing w:before="200" w:line="276" w:lineRule="auto"/>
        <w:ind w:left="840" w:right="126"/>
        <w:jc w:val="both"/>
      </w:pPr>
      <w:r>
        <w:rPr>
          <w:u w:val="thick"/>
        </w:rPr>
        <w:t>Minutes</w:t>
      </w:r>
      <w:r>
        <w:t>:</w:t>
      </w:r>
      <w:r>
        <w:rPr>
          <w:spacing w:val="40"/>
        </w:rPr>
        <w:t xml:space="preserve"> </w:t>
      </w:r>
      <w:r>
        <w:t>DBHDS will record minutes for each meeting. Copies will be disseminated</w:t>
      </w:r>
      <w:r>
        <w:rPr>
          <w:spacing w:val="-3"/>
        </w:rPr>
        <w:t xml:space="preserve"> </w:t>
      </w:r>
      <w:r>
        <w:t>to the Council membership after the meeting and shared publicly.</w:t>
      </w:r>
    </w:p>
    <w:p w14:paraId="08D676BB" w14:textId="77777777" w:rsidR="00272E25" w:rsidRDefault="00000000">
      <w:pPr>
        <w:pStyle w:val="BodyText"/>
        <w:spacing w:before="200" w:line="276" w:lineRule="auto"/>
        <w:ind w:left="840" w:right="121"/>
        <w:jc w:val="both"/>
      </w:pPr>
      <w:r>
        <w:rPr>
          <w:u w:val="thick"/>
        </w:rPr>
        <w:t>Recommendations and Reports</w:t>
      </w:r>
      <w:r>
        <w:t>:</w:t>
      </w:r>
      <w:r>
        <w:rPr>
          <w:spacing w:val="40"/>
        </w:rPr>
        <w:t xml:space="preserve"> </w:t>
      </w:r>
      <w:r>
        <w:t>State Council recommendations will be reflected in the State Council Meeting Minutes.</w:t>
      </w:r>
    </w:p>
    <w:p w14:paraId="26958A4C" w14:textId="77777777" w:rsidR="00272E25" w:rsidRDefault="00000000">
      <w:pPr>
        <w:pStyle w:val="BodyText"/>
        <w:spacing w:before="200" w:line="276" w:lineRule="auto"/>
        <w:ind w:left="840" w:right="119"/>
        <w:jc w:val="both"/>
      </w:pPr>
      <w:r>
        <w:rPr>
          <w:u w:val="thick"/>
        </w:rPr>
        <w:t>Dismissal</w:t>
      </w:r>
      <w:r>
        <w:t>:</w:t>
      </w:r>
      <w:r>
        <w:rPr>
          <w:spacing w:val="40"/>
        </w:rPr>
        <w:t xml:space="preserve"> </w:t>
      </w:r>
      <w:r>
        <w:t>Members who are absent for more than one quarterly meeting will be considered to have resigned their seat.</w:t>
      </w:r>
      <w:r>
        <w:rPr>
          <w:spacing w:val="40"/>
        </w:rPr>
        <w:t xml:space="preserve"> </w:t>
      </w:r>
      <w:r>
        <w:t>The alternate for the State</w:t>
      </w:r>
      <w:r>
        <w:rPr>
          <w:spacing w:val="-2"/>
        </w:rPr>
        <w:t xml:space="preserve"> </w:t>
      </w:r>
      <w:r>
        <w:t>Council</w:t>
      </w:r>
      <w:r>
        <w:rPr>
          <w:spacing w:val="-2"/>
        </w:rPr>
        <w:t xml:space="preserve"> </w:t>
      </w:r>
      <w:r>
        <w:t>for</w:t>
      </w:r>
      <w:r>
        <w:rPr>
          <w:spacing w:val="-2"/>
        </w:rPr>
        <w:t xml:space="preserve"> </w:t>
      </w:r>
      <w:r>
        <w:t>the</w:t>
      </w:r>
      <w:r>
        <w:rPr>
          <w:spacing w:val="-2"/>
        </w:rPr>
        <w:t xml:space="preserve"> </w:t>
      </w:r>
      <w:r>
        <w:t>region will be asked to complete the term of the dismissed</w:t>
      </w:r>
      <w:r>
        <w:rPr>
          <w:spacing w:val="-3"/>
        </w:rPr>
        <w:t xml:space="preserve"> </w:t>
      </w:r>
      <w:r>
        <w:t>or</w:t>
      </w:r>
      <w:r>
        <w:rPr>
          <w:spacing w:val="-3"/>
        </w:rPr>
        <w:t xml:space="preserve"> </w:t>
      </w:r>
      <w:r>
        <w:t>resigning</w:t>
      </w:r>
      <w:r>
        <w:rPr>
          <w:spacing w:val="-3"/>
        </w:rPr>
        <w:t xml:space="preserve"> </w:t>
      </w:r>
      <w:r>
        <w:t>member.</w:t>
      </w:r>
      <w:r>
        <w:rPr>
          <w:spacing w:val="-3"/>
        </w:rPr>
        <w:t xml:space="preserve"> </w:t>
      </w:r>
      <w:r>
        <w:t>If</w:t>
      </w:r>
      <w:r>
        <w:rPr>
          <w:spacing w:val="-3"/>
        </w:rPr>
        <w:t xml:space="preserve"> </w:t>
      </w:r>
      <w:r>
        <w:t>the</w:t>
      </w:r>
      <w:r>
        <w:rPr>
          <w:spacing w:val="-3"/>
        </w:rPr>
        <w:t xml:space="preserve"> </w:t>
      </w:r>
      <w:r>
        <w:t>alternate is unable to commit to completing the term, The Commissioner or his or her designee</w:t>
      </w:r>
      <w:r>
        <w:rPr>
          <w:spacing w:val="40"/>
        </w:rPr>
        <w:t xml:space="preserve"> </w:t>
      </w:r>
      <w:r>
        <w:t>will fill the position.</w:t>
      </w:r>
    </w:p>
    <w:p w14:paraId="51E75F73" w14:textId="77777777" w:rsidR="00272E25" w:rsidRDefault="00000000">
      <w:pPr>
        <w:pStyle w:val="BodyText"/>
        <w:spacing w:before="200" w:line="276" w:lineRule="auto"/>
        <w:ind w:left="840" w:right="120"/>
        <w:jc w:val="both"/>
      </w:pPr>
      <w:r>
        <w:rPr>
          <w:u w:val="thick"/>
        </w:rPr>
        <w:t>Voting:</w:t>
      </w:r>
      <w:r>
        <w:t xml:space="preserve"> If needed, voting may be done either in-person or virtually. Two-thirds of the council membership and at least one member from each region must cast a</w:t>
      </w:r>
      <w:r>
        <w:rPr>
          <w:spacing w:val="-3"/>
        </w:rPr>
        <w:t xml:space="preserve"> </w:t>
      </w:r>
      <w:r>
        <w:t>vote</w:t>
      </w:r>
      <w:r>
        <w:rPr>
          <w:spacing w:val="-3"/>
        </w:rPr>
        <w:t xml:space="preserve"> </w:t>
      </w:r>
      <w:r>
        <w:t>in</w:t>
      </w:r>
      <w:r>
        <w:rPr>
          <w:spacing w:val="-3"/>
        </w:rPr>
        <w:t xml:space="preserve"> </w:t>
      </w:r>
      <w:r>
        <w:t>order for the vote to carry.</w:t>
      </w:r>
    </w:p>
    <w:p w14:paraId="34459073" w14:textId="77777777" w:rsidR="00272E25" w:rsidRDefault="00000000">
      <w:pPr>
        <w:pStyle w:val="BodyText"/>
        <w:spacing w:before="200" w:line="276" w:lineRule="auto"/>
        <w:ind w:left="840" w:right="123"/>
        <w:jc w:val="both"/>
      </w:pPr>
      <w:r>
        <w:rPr>
          <w:u w:val="thick"/>
        </w:rPr>
        <w:t>Public Announcements</w:t>
      </w:r>
      <w:r>
        <w:t>: Members are expected and encouraged to discuss the policy recommendations within the community. However, members shall not report opinions expressed in meetings, nor shall they report independently on Council actions.</w:t>
      </w:r>
    </w:p>
    <w:p w14:paraId="6BC3652A" w14:textId="77777777" w:rsidR="00272E25" w:rsidRDefault="00272E25">
      <w:pPr>
        <w:spacing w:line="276" w:lineRule="auto"/>
        <w:jc w:val="both"/>
        <w:sectPr w:rsidR="00272E25">
          <w:pgSz w:w="12240" w:h="15840"/>
          <w:pgMar w:top="1380" w:right="1320" w:bottom="1660" w:left="1320" w:header="0" w:footer="1460" w:gutter="0"/>
          <w:cols w:space="720"/>
        </w:sectPr>
      </w:pPr>
    </w:p>
    <w:p w14:paraId="420CF0D9" w14:textId="77777777" w:rsidR="00272E25" w:rsidRDefault="00000000">
      <w:pPr>
        <w:pStyle w:val="Heading1"/>
        <w:spacing w:before="60"/>
        <w:ind w:left="3453"/>
      </w:pPr>
      <w:r>
        <w:lastRenderedPageBreak/>
        <w:t>Charter</w:t>
      </w:r>
      <w:r>
        <w:rPr>
          <w:spacing w:val="-18"/>
        </w:rPr>
        <w:t xml:space="preserve"> </w:t>
      </w:r>
      <w:r>
        <w:t xml:space="preserve">Acknowledgement </w:t>
      </w:r>
      <w:r>
        <w:rPr>
          <w:spacing w:val="-4"/>
        </w:rPr>
        <w:t>Form</w:t>
      </w:r>
    </w:p>
    <w:p w14:paraId="05808097" w14:textId="77777777" w:rsidR="00272E25" w:rsidRDefault="00272E25">
      <w:pPr>
        <w:pStyle w:val="BodyText"/>
        <w:spacing w:before="11"/>
        <w:rPr>
          <w:b/>
          <w:sz w:val="20"/>
        </w:rPr>
      </w:pPr>
    </w:p>
    <w:p w14:paraId="2DD1C679" w14:textId="77777777" w:rsidR="00272E25" w:rsidRDefault="00000000">
      <w:pPr>
        <w:pStyle w:val="BodyText"/>
        <w:spacing w:line="276" w:lineRule="auto"/>
        <w:ind w:left="120" w:right="330"/>
        <w:jc w:val="both"/>
      </w:pPr>
      <w:r>
        <w:t>IFSP</w:t>
      </w:r>
      <w:r>
        <w:rPr>
          <w:spacing w:val="-12"/>
        </w:rPr>
        <w:t xml:space="preserve"> </w:t>
      </w:r>
      <w:r>
        <w:t>councilmembers</w:t>
      </w:r>
      <w:r>
        <w:rPr>
          <w:spacing w:val="-3"/>
        </w:rPr>
        <w:t xml:space="preserve"> </w:t>
      </w:r>
      <w:r>
        <w:t>must</w:t>
      </w:r>
      <w:r>
        <w:rPr>
          <w:spacing w:val="-3"/>
        </w:rPr>
        <w:t xml:space="preserve"> </w:t>
      </w:r>
      <w:r>
        <w:t>acknowledge</w:t>
      </w:r>
      <w:r>
        <w:rPr>
          <w:spacing w:val="-3"/>
        </w:rPr>
        <w:t xml:space="preserve"> </w:t>
      </w:r>
      <w:r>
        <w:t>and</w:t>
      </w:r>
      <w:r>
        <w:rPr>
          <w:spacing w:val="-3"/>
        </w:rPr>
        <w:t xml:space="preserve"> </w:t>
      </w:r>
      <w:r>
        <w:t>agree</w:t>
      </w:r>
      <w:r>
        <w:rPr>
          <w:spacing w:val="-3"/>
        </w:rPr>
        <w:t xml:space="preserve"> </w:t>
      </w:r>
      <w:r>
        <w:t>to</w:t>
      </w:r>
      <w:r>
        <w:rPr>
          <w:spacing w:val="-3"/>
        </w:rPr>
        <w:t xml:space="preserve"> </w:t>
      </w:r>
      <w:r>
        <w:t>the</w:t>
      </w:r>
      <w:r>
        <w:rPr>
          <w:spacing w:val="-3"/>
        </w:rPr>
        <w:t xml:space="preserve"> </w:t>
      </w:r>
      <w:r>
        <w:t>expectations</w:t>
      </w:r>
      <w:r>
        <w:rPr>
          <w:spacing w:val="-3"/>
        </w:rPr>
        <w:t xml:space="preserve"> </w:t>
      </w:r>
      <w:r>
        <w:t>set</w:t>
      </w:r>
      <w:r>
        <w:rPr>
          <w:spacing w:val="-3"/>
        </w:rPr>
        <w:t xml:space="preserve"> </w:t>
      </w:r>
      <w:r>
        <w:t>by</w:t>
      </w:r>
      <w:r>
        <w:rPr>
          <w:spacing w:val="-3"/>
        </w:rPr>
        <w:t xml:space="preserve"> </w:t>
      </w:r>
      <w:r>
        <w:t>the</w:t>
      </w:r>
      <w:r>
        <w:rPr>
          <w:spacing w:val="-3"/>
        </w:rPr>
        <w:t xml:space="preserve"> </w:t>
      </w:r>
      <w:r>
        <w:t>IFSP</w:t>
      </w:r>
      <w:r>
        <w:rPr>
          <w:spacing w:val="-12"/>
        </w:rPr>
        <w:t xml:space="preserve"> </w:t>
      </w:r>
      <w:r>
        <w:t>Council Charter.</w:t>
      </w:r>
      <w:r>
        <w:rPr>
          <w:spacing w:val="-8"/>
        </w:rPr>
        <w:t xml:space="preserve"> </w:t>
      </w:r>
      <w:r>
        <w:t>The</w:t>
      </w:r>
      <w:r>
        <w:rPr>
          <w:spacing w:val="-3"/>
        </w:rPr>
        <w:t xml:space="preserve"> </w:t>
      </w:r>
      <w:r>
        <w:t>charters</w:t>
      </w:r>
      <w:r>
        <w:rPr>
          <w:spacing w:val="-3"/>
        </w:rPr>
        <w:t xml:space="preserve"> </w:t>
      </w:r>
      <w:r>
        <w:t>are</w:t>
      </w:r>
      <w:r>
        <w:rPr>
          <w:spacing w:val="-3"/>
        </w:rPr>
        <w:t xml:space="preserve"> </w:t>
      </w:r>
      <w:r>
        <w:t>established</w:t>
      </w:r>
      <w:r>
        <w:rPr>
          <w:spacing w:val="-3"/>
        </w:rPr>
        <w:t xml:space="preserve"> </w:t>
      </w:r>
      <w:r>
        <w:t>by</w:t>
      </w:r>
      <w:r>
        <w:rPr>
          <w:spacing w:val="-3"/>
        </w:rPr>
        <w:t xml:space="preserve"> </w:t>
      </w:r>
      <w:r>
        <w:t>DBHDS</w:t>
      </w:r>
      <w:r>
        <w:rPr>
          <w:spacing w:val="-3"/>
        </w:rPr>
        <w:t xml:space="preserve"> </w:t>
      </w:r>
      <w:r>
        <w:t>and</w:t>
      </w:r>
      <w:r>
        <w:rPr>
          <w:spacing w:val="-3"/>
        </w:rPr>
        <w:t xml:space="preserve"> </w:t>
      </w:r>
      <w:r>
        <w:t>councilmembers</w:t>
      </w:r>
      <w:r>
        <w:rPr>
          <w:spacing w:val="-3"/>
        </w:rPr>
        <w:t xml:space="preserve"> </w:t>
      </w:r>
      <w:r>
        <w:t>are</w:t>
      </w:r>
      <w:r>
        <w:rPr>
          <w:spacing w:val="-3"/>
        </w:rPr>
        <w:t xml:space="preserve"> </w:t>
      </w:r>
      <w:r>
        <w:t>able</w:t>
      </w:r>
      <w:r>
        <w:rPr>
          <w:spacing w:val="-3"/>
        </w:rPr>
        <w:t xml:space="preserve"> </w:t>
      </w:r>
      <w:r>
        <w:t>to</w:t>
      </w:r>
      <w:r>
        <w:rPr>
          <w:spacing w:val="-3"/>
        </w:rPr>
        <w:t xml:space="preserve"> </w:t>
      </w:r>
      <w:r>
        <w:t>provide</w:t>
      </w:r>
      <w:r>
        <w:rPr>
          <w:spacing w:val="-3"/>
        </w:rPr>
        <w:t xml:space="preserve"> </w:t>
      </w:r>
      <w:r>
        <w:t>input on the terms at IFSP State Council meetings.</w:t>
      </w:r>
    </w:p>
    <w:p w14:paraId="63B7CA79" w14:textId="77777777" w:rsidR="00272E25" w:rsidRDefault="00272E25">
      <w:pPr>
        <w:pStyle w:val="BodyText"/>
        <w:rPr>
          <w:sz w:val="26"/>
        </w:rPr>
      </w:pPr>
    </w:p>
    <w:p w14:paraId="1CDF7ED8" w14:textId="77777777" w:rsidR="00272E25" w:rsidRDefault="00272E25">
      <w:pPr>
        <w:pStyle w:val="BodyText"/>
        <w:spacing w:before="4"/>
        <w:rPr>
          <w:sz w:val="36"/>
        </w:rPr>
      </w:pPr>
    </w:p>
    <w:p w14:paraId="4511D3C0" w14:textId="6A7E72E3" w:rsidR="00272E25" w:rsidRDefault="00000000">
      <w:pPr>
        <w:spacing w:before="1" w:line="276" w:lineRule="auto"/>
        <w:ind w:left="120" w:right="347"/>
        <w:jc w:val="both"/>
        <w:rPr>
          <w:b/>
          <w:sz w:val="24"/>
        </w:rPr>
      </w:pPr>
      <w:r>
        <w:rPr>
          <w:b/>
          <w:sz w:val="24"/>
        </w:rPr>
        <w:t>Please</w:t>
      </w:r>
      <w:r>
        <w:rPr>
          <w:b/>
          <w:spacing w:val="-5"/>
          <w:sz w:val="24"/>
        </w:rPr>
        <w:t xml:space="preserve"> </w:t>
      </w:r>
      <w:r>
        <w:rPr>
          <w:b/>
          <w:sz w:val="24"/>
        </w:rPr>
        <w:t>read</w:t>
      </w:r>
      <w:r>
        <w:rPr>
          <w:b/>
          <w:spacing w:val="-5"/>
          <w:sz w:val="24"/>
        </w:rPr>
        <w:t xml:space="preserve"> </w:t>
      </w:r>
      <w:r>
        <w:rPr>
          <w:b/>
          <w:sz w:val="24"/>
        </w:rPr>
        <w:t>the</w:t>
      </w:r>
      <w:r>
        <w:rPr>
          <w:b/>
          <w:spacing w:val="-5"/>
          <w:sz w:val="24"/>
        </w:rPr>
        <w:t xml:space="preserve"> </w:t>
      </w:r>
      <w:r>
        <w:rPr>
          <w:b/>
          <w:sz w:val="24"/>
        </w:rPr>
        <w:t>following</w:t>
      </w:r>
      <w:r>
        <w:rPr>
          <w:b/>
          <w:spacing w:val="-5"/>
          <w:sz w:val="24"/>
        </w:rPr>
        <w:t xml:space="preserve"> </w:t>
      </w:r>
      <w:r>
        <w:rPr>
          <w:b/>
          <w:sz w:val="24"/>
        </w:rPr>
        <w:t>statement,</w:t>
      </w:r>
      <w:r>
        <w:rPr>
          <w:b/>
          <w:spacing w:val="-5"/>
          <w:sz w:val="24"/>
        </w:rPr>
        <w:t xml:space="preserve"> </w:t>
      </w:r>
      <w:r>
        <w:rPr>
          <w:b/>
          <w:sz w:val="24"/>
        </w:rPr>
        <w:t>sign,</w:t>
      </w:r>
      <w:r>
        <w:rPr>
          <w:b/>
          <w:spacing w:val="-5"/>
          <w:sz w:val="24"/>
        </w:rPr>
        <w:t xml:space="preserve"> </w:t>
      </w:r>
      <w:r>
        <w:rPr>
          <w:b/>
          <w:sz w:val="24"/>
        </w:rPr>
        <w:t>and</w:t>
      </w:r>
      <w:r>
        <w:rPr>
          <w:b/>
          <w:spacing w:val="-5"/>
          <w:sz w:val="24"/>
        </w:rPr>
        <w:t xml:space="preserve"> </w:t>
      </w:r>
      <w:r>
        <w:rPr>
          <w:b/>
          <w:sz w:val="24"/>
        </w:rPr>
        <w:t>upload</w:t>
      </w:r>
      <w:r>
        <w:rPr>
          <w:b/>
          <w:spacing w:val="-5"/>
          <w:sz w:val="24"/>
        </w:rPr>
        <w:t xml:space="preserve"> </w:t>
      </w:r>
      <w:r>
        <w:rPr>
          <w:b/>
          <w:sz w:val="24"/>
        </w:rPr>
        <w:t>it</w:t>
      </w:r>
      <w:r>
        <w:rPr>
          <w:b/>
          <w:spacing w:val="-5"/>
          <w:sz w:val="24"/>
        </w:rPr>
        <w:t xml:space="preserve"> </w:t>
      </w:r>
      <w:r>
        <w:rPr>
          <w:b/>
          <w:sz w:val="24"/>
        </w:rPr>
        <w:t>to</w:t>
      </w:r>
      <w:r>
        <w:rPr>
          <w:b/>
          <w:spacing w:val="-5"/>
          <w:sz w:val="24"/>
        </w:rPr>
        <w:t xml:space="preserve"> </w:t>
      </w:r>
      <w:r>
        <w:rPr>
          <w:b/>
          <w:sz w:val="24"/>
        </w:rPr>
        <w:t>the</w:t>
      </w:r>
      <w:r>
        <w:rPr>
          <w:b/>
          <w:spacing w:val="-5"/>
          <w:sz w:val="24"/>
        </w:rPr>
        <w:t xml:space="preserve"> </w:t>
      </w:r>
      <w:r>
        <w:rPr>
          <w:b/>
          <w:sz w:val="24"/>
        </w:rPr>
        <w:t>Orientation</w:t>
      </w:r>
      <w:r>
        <w:rPr>
          <w:b/>
          <w:spacing w:val="-5"/>
          <w:sz w:val="24"/>
        </w:rPr>
        <w:t xml:space="preserve"> </w:t>
      </w:r>
      <w:r>
        <w:rPr>
          <w:b/>
          <w:sz w:val="24"/>
        </w:rPr>
        <w:t>Survey.</w:t>
      </w:r>
      <w:r>
        <w:rPr>
          <w:b/>
          <w:spacing w:val="-5"/>
          <w:sz w:val="24"/>
        </w:rPr>
        <w:t xml:space="preserve"> </w:t>
      </w:r>
      <w:r>
        <w:rPr>
          <w:b/>
          <w:sz w:val="24"/>
        </w:rPr>
        <w:t>Here</w:t>
      </w:r>
      <w:r>
        <w:rPr>
          <w:b/>
          <w:spacing w:val="-5"/>
          <w:sz w:val="24"/>
        </w:rPr>
        <w:t xml:space="preserve"> </w:t>
      </w:r>
      <w:r>
        <w:rPr>
          <w:b/>
          <w:sz w:val="24"/>
        </w:rPr>
        <w:t>is the link to the survey:</w:t>
      </w:r>
      <w:r w:rsidR="00B9193C">
        <w:t xml:space="preserve"> </w:t>
      </w:r>
      <w:hyperlink r:id="rId9" w:history="1"/>
      <w:r w:rsidR="00C81A5D" w:rsidRPr="00C81A5D">
        <w:t xml:space="preserve"> </w:t>
      </w:r>
      <w:r w:rsidR="00C81A5D" w:rsidRPr="00C81A5D">
        <w:rPr>
          <w:rStyle w:val="Hyperlink"/>
          <w:b/>
          <w:bCs/>
          <w:sz w:val="24"/>
          <w:szCs w:val="24"/>
        </w:rPr>
        <w:t>https://www.surveymonkey.com/r/9SRB6NR</w:t>
      </w:r>
      <w:r w:rsidR="00B9193C">
        <w:t xml:space="preserve"> </w:t>
      </w:r>
      <w:r w:rsidR="00B9193C">
        <w:rPr>
          <w:b/>
          <w:sz w:val="24"/>
        </w:rPr>
        <w:t xml:space="preserve"> </w:t>
      </w:r>
    </w:p>
    <w:p w14:paraId="57F537D4" w14:textId="77777777" w:rsidR="00272E25" w:rsidRDefault="00000000">
      <w:pPr>
        <w:pStyle w:val="Heading1"/>
        <w:spacing w:before="200"/>
        <w:jc w:val="both"/>
      </w:pPr>
      <w:r>
        <w:t>Virtual</w:t>
      </w:r>
      <w:r>
        <w:rPr>
          <w:spacing w:val="-7"/>
        </w:rPr>
        <w:t xml:space="preserve"> </w:t>
      </w:r>
      <w:r>
        <w:t>signatures</w:t>
      </w:r>
      <w:r>
        <w:rPr>
          <w:spacing w:val="-6"/>
        </w:rPr>
        <w:t xml:space="preserve"> </w:t>
      </w:r>
      <w:r>
        <w:t>are</w:t>
      </w:r>
      <w:r>
        <w:rPr>
          <w:spacing w:val="-6"/>
        </w:rPr>
        <w:t xml:space="preserve"> </w:t>
      </w:r>
      <w:r>
        <w:rPr>
          <w:spacing w:val="-2"/>
        </w:rPr>
        <w:t>acceptable.</w:t>
      </w:r>
    </w:p>
    <w:p w14:paraId="756B9A00" w14:textId="77777777" w:rsidR="00272E25" w:rsidRDefault="00272E25">
      <w:pPr>
        <w:pStyle w:val="BodyText"/>
        <w:rPr>
          <w:b/>
          <w:sz w:val="26"/>
        </w:rPr>
      </w:pPr>
    </w:p>
    <w:p w14:paraId="3BFFF7F9" w14:textId="77777777" w:rsidR="00272E25" w:rsidRDefault="00272E25">
      <w:pPr>
        <w:pStyle w:val="BodyText"/>
        <w:rPr>
          <w:b/>
          <w:sz w:val="26"/>
        </w:rPr>
      </w:pPr>
    </w:p>
    <w:p w14:paraId="65D8DC9A" w14:textId="77777777" w:rsidR="00272E25" w:rsidRDefault="00000000">
      <w:pPr>
        <w:pStyle w:val="BodyText"/>
        <w:spacing w:before="160" w:line="276" w:lineRule="auto"/>
        <w:ind w:left="120"/>
      </w:pPr>
      <w:r>
        <w:t>I</w:t>
      </w:r>
      <w:r>
        <w:rPr>
          <w:spacing w:val="-3"/>
        </w:rPr>
        <w:t xml:space="preserve"> </w:t>
      </w:r>
      <w:r>
        <w:t>acknowledge</w:t>
      </w:r>
      <w:r>
        <w:rPr>
          <w:spacing w:val="-3"/>
        </w:rPr>
        <w:t xml:space="preserve"> </w:t>
      </w:r>
      <w:r>
        <w:t>the</w:t>
      </w:r>
      <w:r>
        <w:rPr>
          <w:spacing w:val="-3"/>
        </w:rPr>
        <w:t xml:space="preserve"> </w:t>
      </w:r>
      <w:r>
        <w:t>expectations</w:t>
      </w:r>
      <w:r>
        <w:rPr>
          <w:spacing w:val="-3"/>
        </w:rPr>
        <w:t xml:space="preserve"> </w:t>
      </w:r>
      <w:r>
        <w:t>set</w:t>
      </w:r>
      <w:r>
        <w:rPr>
          <w:spacing w:val="-3"/>
        </w:rPr>
        <w:t xml:space="preserve"> </w:t>
      </w:r>
      <w:r>
        <w:t>by</w:t>
      </w:r>
      <w:r>
        <w:rPr>
          <w:spacing w:val="-3"/>
        </w:rPr>
        <w:t xml:space="preserve"> </w:t>
      </w:r>
      <w:r>
        <w:t>this</w:t>
      </w:r>
      <w:r>
        <w:rPr>
          <w:spacing w:val="-3"/>
        </w:rPr>
        <w:t xml:space="preserve"> </w:t>
      </w:r>
      <w:r>
        <w:t>charter</w:t>
      </w:r>
      <w:r>
        <w:rPr>
          <w:spacing w:val="-3"/>
        </w:rPr>
        <w:t xml:space="preserve"> </w:t>
      </w:r>
      <w:r>
        <w:t>and</w:t>
      </w:r>
      <w:r>
        <w:rPr>
          <w:spacing w:val="-3"/>
        </w:rPr>
        <w:t xml:space="preserve"> </w:t>
      </w:r>
      <w:r>
        <w:t>agree</w:t>
      </w:r>
      <w:r>
        <w:rPr>
          <w:spacing w:val="-3"/>
        </w:rPr>
        <w:t xml:space="preserve"> </w:t>
      </w:r>
      <w:r>
        <w:t>to</w:t>
      </w:r>
      <w:r>
        <w:rPr>
          <w:spacing w:val="-3"/>
        </w:rPr>
        <w:t xml:space="preserve"> </w:t>
      </w:r>
      <w:r>
        <w:t>follow</w:t>
      </w:r>
      <w:r>
        <w:rPr>
          <w:spacing w:val="-3"/>
        </w:rPr>
        <w:t xml:space="preserve"> </w:t>
      </w:r>
      <w:r>
        <w:t>them</w:t>
      </w:r>
      <w:r>
        <w:rPr>
          <w:spacing w:val="-3"/>
        </w:rPr>
        <w:t xml:space="preserve"> </w:t>
      </w:r>
      <w:r>
        <w:t>to</w:t>
      </w:r>
      <w:r>
        <w:rPr>
          <w:spacing w:val="-3"/>
        </w:rPr>
        <w:t xml:space="preserve"> </w:t>
      </w:r>
      <w:r>
        <w:t>the</w:t>
      </w:r>
      <w:r>
        <w:rPr>
          <w:spacing w:val="-3"/>
        </w:rPr>
        <w:t xml:space="preserve"> </w:t>
      </w:r>
      <w:r>
        <w:t>best</w:t>
      </w:r>
      <w:r>
        <w:rPr>
          <w:spacing w:val="-3"/>
        </w:rPr>
        <w:t xml:space="preserve"> </w:t>
      </w:r>
      <w:r>
        <w:t>of</w:t>
      </w:r>
      <w:r>
        <w:rPr>
          <w:spacing w:val="-3"/>
        </w:rPr>
        <w:t xml:space="preserve"> </w:t>
      </w:r>
      <w:r>
        <w:t xml:space="preserve">my </w:t>
      </w:r>
      <w:r>
        <w:rPr>
          <w:spacing w:val="-2"/>
        </w:rPr>
        <w:t>abilities.</w:t>
      </w:r>
    </w:p>
    <w:p w14:paraId="4B93F548" w14:textId="77777777" w:rsidR="00272E25" w:rsidRDefault="00272E25">
      <w:pPr>
        <w:pStyle w:val="BodyText"/>
        <w:rPr>
          <w:sz w:val="20"/>
        </w:rPr>
      </w:pPr>
    </w:p>
    <w:p w14:paraId="0635B63C" w14:textId="77777777" w:rsidR="00272E25" w:rsidRDefault="00272E25">
      <w:pPr>
        <w:pStyle w:val="BodyText"/>
        <w:rPr>
          <w:sz w:val="20"/>
        </w:rPr>
      </w:pPr>
    </w:p>
    <w:p w14:paraId="559CBE90" w14:textId="77777777" w:rsidR="00272E25" w:rsidRDefault="00272E25">
      <w:pPr>
        <w:pStyle w:val="BodyText"/>
        <w:rPr>
          <w:sz w:val="20"/>
        </w:rPr>
      </w:pPr>
    </w:p>
    <w:p w14:paraId="79477EF0" w14:textId="77777777" w:rsidR="00272E25" w:rsidRDefault="00272E25">
      <w:pPr>
        <w:pStyle w:val="BodyText"/>
        <w:rPr>
          <w:sz w:val="20"/>
        </w:rPr>
      </w:pPr>
    </w:p>
    <w:p w14:paraId="46DDBB38" w14:textId="77777777" w:rsidR="00272E25" w:rsidRDefault="00272E25">
      <w:pPr>
        <w:pStyle w:val="BodyText"/>
        <w:rPr>
          <w:sz w:val="20"/>
        </w:rPr>
      </w:pPr>
    </w:p>
    <w:p w14:paraId="43641AE6" w14:textId="77777777" w:rsidR="00272E25" w:rsidRDefault="00000000">
      <w:pPr>
        <w:pStyle w:val="BodyText"/>
        <w:spacing w:before="10"/>
        <w:rPr>
          <w:sz w:val="28"/>
        </w:rPr>
      </w:pPr>
      <w:r>
        <w:pict w14:anchorId="29B728C8">
          <v:shape id="docshape3" o:spid="_x0000_s2051" style="position:absolute;margin-left:1in;margin-top:17.85pt;width:168pt;height:.1pt;z-index:-15728640;mso-wrap-distance-left:0;mso-wrap-distance-right:0;mso-position-horizontal-relative:page" coordorigin="1440,357" coordsize="3360,0" path="m1440,357r3360,e" filled="f" strokeweight=".48pt">
            <v:path arrowok="t"/>
            <w10:wrap type="topAndBottom" anchorx="page"/>
          </v:shape>
        </w:pict>
      </w:r>
    </w:p>
    <w:p w14:paraId="7268D54C" w14:textId="77777777" w:rsidR="00272E25" w:rsidRDefault="00272E25">
      <w:pPr>
        <w:pStyle w:val="BodyText"/>
        <w:spacing w:before="2"/>
        <w:rPr>
          <w:sz w:val="13"/>
        </w:rPr>
      </w:pPr>
    </w:p>
    <w:p w14:paraId="3ACBCC74" w14:textId="77777777" w:rsidR="00272E25" w:rsidRDefault="00000000">
      <w:pPr>
        <w:pStyle w:val="BodyText"/>
        <w:spacing w:before="90"/>
        <w:ind w:left="120"/>
      </w:pPr>
      <w:r>
        <w:rPr>
          <w:spacing w:val="-2"/>
        </w:rPr>
        <w:t>Signed</w:t>
      </w:r>
    </w:p>
    <w:p w14:paraId="376F641E" w14:textId="77777777" w:rsidR="00272E25" w:rsidRDefault="00272E25">
      <w:pPr>
        <w:pStyle w:val="BodyText"/>
        <w:rPr>
          <w:sz w:val="20"/>
        </w:rPr>
      </w:pPr>
    </w:p>
    <w:p w14:paraId="4760B4E8" w14:textId="77777777" w:rsidR="00272E25" w:rsidRDefault="00272E25">
      <w:pPr>
        <w:pStyle w:val="BodyText"/>
        <w:rPr>
          <w:sz w:val="20"/>
        </w:rPr>
      </w:pPr>
    </w:p>
    <w:p w14:paraId="6408F23C" w14:textId="77777777" w:rsidR="00272E25" w:rsidRDefault="00272E25">
      <w:pPr>
        <w:pStyle w:val="BodyText"/>
        <w:rPr>
          <w:sz w:val="20"/>
        </w:rPr>
      </w:pPr>
    </w:p>
    <w:p w14:paraId="4641CC5A" w14:textId="77777777" w:rsidR="00272E25" w:rsidRDefault="00000000">
      <w:pPr>
        <w:pStyle w:val="BodyText"/>
        <w:spacing w:before="5"/>
        <w:rPr>
          <w:sz w:val="27"/>
        </w:rPr>
      </w:pPr>
      <w:r>
        <w:pict w14:anchorId="72A44789">
          <v:shape id="docshape4" o:spid="_x0000_s2050" style="position:absolute;margin-left:1in;margin-top:17pt;width:168pt;height:.1pt;z-index:-15728128;mso-wrap-distance-left:0;mso-wrap-distance-right:0;mso-position-horizontal-relative:page" coordorigin="1440,340" coordsize="3360,0" path="m1440,340r3360,e" filled="f" strokeweight=".48pt">
            <v:path arrowok="t"/>
            <w10:wrap type="topAndBottom" anchorx="page"/>
          </v:shape>
        </w:pict>
      </w:r>
    </w:p>
    <w:p w14:paraId="65496964" w14:textId="77777777" w:rsidR="00272E25" w:rsidRDefault="00272E25">
      <w:pPr>
        <w:pStyle w:val="BodyText"/>
        <w:spacing w:before="2"/>
        <w:rPr>
          <w:sz w:val="13"/>
        </w:rPr>
      </w:pPr>
    </w:p>
    <w:p w14:paraId="4C5D1338" w14:textId="77777777" w:rsidR="00272E25" w:rsidRDefault="00000000">
      <w:pPr>
        <w:pStyle w:val="BodyText"/>
        <w:spacing w:before="90"/>
        <w:ind w:left="120"/>
      </w:pPr>
      <w:r>
        <w:rPr>
          <w:spacing w:val="-4"/>
        </w:rPr>
        <w:t>Date</w:t>
      </w:r>
    </w:p>
    <w:sectPr w:rsidR="00272E25">
      <w:pgSz w:w="12240" w:h="15840"/>
      <w:pgMar w:top="1380" w:right="1320" w:bottom="1660" w:left="1320" w:header="0" w:footer="146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B7CBAD" w14:textId="77777777" w:rsidR="003E061E" w:rsidRDefault="003E061E">
      <w:r>
        <w:separator/>
      </w:r>
    </w:p>
  </w:endnote>
  <w:endnote w:type="continuationSeparator" w:id="0">
    <w:p w14:paraId="0B41D476" w14:textId="77777777" w:rsidR="003E061E" w:rsidRDefault="003E06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A59C56" w14:textId="77777777" w:rsidR="00272E25" w:rsidRDefault="00000000">
    <w:pPr>
      <w:pStyle w:val="BodyText"/>
      <w:spacing w:line="14" w:lineRule="auto"/>
      <w:rPr>
        <w:sz w:val="20"/>
      </w:rPr>
    </w:pPr>
    <w:r>
      <w:pict w14:anchorId="7DAAFD03">
        <v:shapetype id="_x0000_t202" coordsize="21600,21600" o:spt="202" path="m,l,21600r21600,l21600,xe">
          <v:stroke joinstyle="miter"/>
          <v:path gradientshapeok="t" o:connecttype="rect"/>
        </v:shapetype>
        <v:shape id="docshape1" o:spid="_x0000_s1026" type="#_x0000_t202" style="position:absolute;margin-left:526pt;margin-top:708.5pt;width:12.6pt;height:13pt;z-index:-15852032;mso-position-horizontal-relative:page;mso-position-vertical-relative:page" filled="f" stroked="f">
          <v:textbox inset="0,0,0,0">
            <w:txbxContent>
              <w:p w14:paraId="1B1EC383" w14:textId="77777777" w:rsidR="00272E25" w:rsidRDefault="00000000">
                <w:pPr>
                  <w:spacing w:line="244" w:lineRule="exact"/>
                  <w:ind w:left="60"/>
                  <w:rPr>
                    <w:rFonts w:ascii="Calibri"/>
                  </w:rPr>
                </w:pPr>
                <w:r>
                  <w:rPr>
                    <w:rFonts w:ascii="Calibri"/>
                    <w:w w:val="99"/>
                  </w:rPr>
                  <w:fldChar w:fldCharType="begin"/>
                </w:r>
                <w:r>
                  <w:rPr>
                    <w:rFonts w:ascii="Calibri"/>
                    <w:w w:val="99"/>
                  </w:rPr>
                  <w:instrText xml:space="preserve"> PAGE </w:instrText>
                </w:r>
                <w:r>
                  <w:rPr>
                    <w:rFonts w:ascii="Calibri"/>
                    <w:w w:val="99"/>
                  </w:rPr>
                  <w:fldChar w:fldCharType="separate"/>
                </w:r>
                <w:r>
                  <w:rPr>
                    <w:rFonts w:ascii="Calibri"/>
                    <w:w w:val="99"/>
                  </w:rPr>
                  <w:t>1</w:t>
                </w:r>
                <w:r>
                  <w:rPr>
                    <w:rFonts w:ascii="Calibri"/>
                    <w:w w:val="99"/>
                  </w:rPr>
                  <w:fldChar w:fldCharType="end"/>
                </w:r>
              </w:p>
            </w:txbxContent>
          </v:textbox>
          <w10:wrap anchorx="page" anchory="page"/>
        </v:shape>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F07038" w14:textId="77777777" w:rsidR="00272E25" w:rsidRDefault="00000000">
    <w:pPr>
      <w:pStyle w:val="BodyText"/>
      <w:spacing w:line="14" w:lineRule="auto"/>
      <w:rPr>
        <w:sz w:val="20"/>
      </w:rPr>
    </w:pPr>
    <w:r>
      <w:pict w14:anchorId="23B969DB">
        <v:shapetype id="_x0000_t202" coordsize="21600,21600" o:spt="202" path="m,l,21600r21600,l21600,xe">
          <v:stroke joinstyle="miter"/>
          <v:path gradientshapeok="t" o:connecttype="rect"/>
        </v:shapetype>
        <v:shape id="docshape2" o:spid="_x0000_s1025" type="#_x0000_t202" style="position:absolute;margin-left:531.45pt;margin-top:708pt;width:12.6pt;height:13pt;z-index:-15851520;mso-position-horizontal-relative:page;mso-position-vertical-relative:page" filled="f" stroked="f">
          <v:textbox inset="0,0,0,0">
            <w:txbxContent>
              <w:p w14:paraId="43AC55C4" w14:textId="77777777" w:rsidR="00272E25" w:rsidRDefault="00000000">
                <w:pPr>
                  <w:spacing w:line="244" w:lineRule="exact"/>
                  <w:ind w:left="60"/>
                  <w:rPr>
                    <w:rFonts w:ascii="Calibri"/>
                  </w:rPr>
                </w:pPr>
                <w:r>
                  <w:rPr>
                    <w:rFonts w:ascii="Calibri"/>
                  </w:rPr>
                  <w:fldChar w:fldCharType="begin"/>
                </w:r>
                <w:r>
                  <w:rPr>
                    <w:rFonts w:ascii="Calibri"/>
                  </w:rPr>
                  <w:instrText xml:space="preserve"> PAGE </w:instrText>
                </w:r>
                <w:r>
                  <w:rPr>
                    <w:rFonts w:ascii="Calibri"/>
                  </w:rPr>
                  <w:fldChar w:fldCharType="separate"/>
                </w:r>
                <w:r>
                  <w:rPr>
                    <w:rFonts w:ascii="Calibri"/>
                  </w:rPr>
                  <w:t>1</w:t>
                </w:r>
                <w:r>
                  <w:rPr>
                    <w:rFonts w:ascii="Calibri"/>
                  </w:rPr>
                  <w:fldChar w:fldCharType="end"/>
                </w: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B84657" w14:textId="77777777" w:rsidR="003E061E" w:rsidRDefault="003E061E">
      <w:r>
        <w:separator/>
      </w:r>
    </w:p>
  </w:footnote>
  <w:footnote w:type="continuationSeparator" w:id="0">
    <w:p w14:paraId="2ABC0FBF" w14:textId="77777777" w:rsidR="003E061E" w:rsidRDefault="003E061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993F0E"/>
    <w:multiLevelType w:val="hybridMultilevel"/>
    <w:tmpl w:val="6C1E5996"/>
    <w:lvl w:ilvl="0" w:tplc="24C270B6">
      <w:start w:val="1"/>
      <w:numFmt w:val="upperRoman"/>
      <w:lvlText w:val="%1."/>
      <w:lvlJc w:val="left"/>
      <w:pPr>
        <w:ind w:left="840" w:hanging="600"/>
        <w:jc w:val="right"/>
      </w:pPr>
      <w:rPr>
        <w:rFonts w:ascii="Times New Roman" w:eastAsia="Times New Roman" w:hAnsi="Times New Roman" w:cs="Times New Roman" w:hint="default"/>
        <w:b w:val="0"/>
        <w:bCs w:val="0"/>
        <w:i w:val="0"/>
        <w:iCs w:val="0"/>
        <w:w w:val="100"/>
        <w:sz w:val="24"/>
        <w:szCs w:val="24"/>
        <w:lang w:val="en-US" w:eastAsia="en-US" w:bidi="ar-SA"/>
      </w:rPr>
    </w:lvl>
    <w:lvl w:ilvl="1" w:tplc="7BF85674">
      <w:numFmt w:val="bullet"/>
      <w:lvlText w:val="●"/>
      <w:lvlJc w:val="left"/>
      <w:pPr>
        <w:ind w:left="1560" w:hanging="360"/>
      </w:pPr>
      <w:rPr>
        <w:rFonts w:ascii="Arial" w:eastAsia="Arial" w:hAnsi="Arial" w:cs="Arial" w:hint="default"/>
        <w:b w:val="0"/>
        <w:bCs w:val="0"/>
        <w:i w:val="0"/>
        <w:iCs w:val="0"/>
        <w:w w:val="100"/>
        <w:sz w:val="24"/>
        <w:szCs w:val="24"/>
        <w:lang w:val="en-US" w:eastAsia="en-US" w:bidi="ar-SA"/>
      </w:rPr>
    </w:lvl>
    <w:lvl w:ilvl="2" w:tplc="0A00F66A">
      <w:numFmt w:val="bullet"/>
      <w:lvlText w:val="•"/>
      <w:lvlJc w:val="left"/>
      <w:pPr>
        <w:ind w:left="2453" w:hanging="360"/>
      </w:pPr>
      <w:rPr>
        <w:rFonts w:hint="default"/>
        <w:lang w:val="en-US" w:eastAsia="en-US" w:bidi="ar-SA"/>
      </w:rPr>
    </w:lvl>
    <w:lvl w:ilvl="3" w:tplc="F0580A1A">
      <w:numFmt w:val="bullet"/>
      <w:lvlText w:val="•"/>
      <w:lvlJc w:val="left"/>
      <w:pPr>
        <w:ind w:left="3346" w:hanging="360"/>
      </w:pPr>
      <w:rPr>
        <w:rFonts w:hint="default"/>
        <w:lang w:val="en-US" w:eastAsia="en-US" w:bidi="ar-SA"/>
      </w:rPr>
    </w:lvl>
    <w:lvl w:ilvl="4" w:tplc="F0E28F10">
      <w:numFmt w:val="bullet"/>
      <w:lvlText w:val="•"/>
      <w:lvlJc w:val="left"/>
      <w:pPr>
        <w:ind w:left="4240" w:hanging="360"/>
      </w:pPr>
      <w:rPr>
        <w:rFonts w:hint="default"/>
        <w:lang w:val="en-US" w:eastAsia="en-US" w:bidi="ar-SA"/>
      </w:rPr>
    </w:lvl>
    <w:lvl w:ilvl="5" w:tplc="D4FECADA">
      <w:numFmt w:val="bullet"/>
      <w:lvlText w:val="•"/>
      <w:lvlJc w:val="left"/>
      <w:pPr>
        <w:ind w:left="5133" w:hanging="360"/>
      </w:pPr>
      <w:rPr>
        <w:rFonts w:hint="default"/>
        <w:lang w:val="en-US" w:eastAsia="en-US" w:bidi="ar-SA"/>
      </w:rPr>
    </w:lvl>
    <w:lvl w:ilvl="6" w:tplc="B9CA29A4">
      <w:numFmt w:val="bullet"/>
      <w:lvlText w:val="•"/>
      <w:lvlJc w:val="left"/>
      <w:pPr>
        <w:ind w:left="6026" w:hanging="360"/>
      </w:pPr>
      <w:rPr>
        <w:rFonts w:hint="default"/>
        <w:lang w:val="en-US" w:eastAsia="en-US" w:bidi="ar-SA"/>
      </w:rPr>
    </w:lvl>
    <w:lvl w:ilvl="7" w:tplc="D274514C">
      <w:numFmt w:val="bullet"/>
      <w:lvlText w:val="•"/>
      <w:lvlJc w:val="left"/>
      <w:pPr>
        <w:ind w:left="6920" w:hanging="360"/>
      </w:pPr>
      <w:rPr>
        <w:rFonts w:hint="default"/>
        <w:lang w:val="en-US" w:eastAsia="en-US" w:bidi="ar-SA"/>
      </w:rPr>
    </w:lvl>
    <w:lvl w:ilvl="8" w:tplc="6910E76A">
      <w:numFmt w:val="bullet"/>
      <w:lvlText w:val="•"/>
      <w:lvlJc w:val="left"/>
      <w:pPr>
        <w:ind w:left="7813" w:hanging="360"/>
      </w:pPr>
      <w:rPr>
        <w:rFonts w:hint="default"/>
        <w:lang w:val="en-US" w:eastAsia="en-US" w:bidi="ar-SA"/>
      </w:rPr>
    </w:lvl>
  </w:abstractNum>
  <w:abstractNum w:abstractNumId="1" w15:restartNumberingAfterBreak="0">
    <w:nsid w:val="25444874"/>
    <w:multiLevelType w:val="hybridMultilevel"/>
    <w:tmpl w:val="B554E214"/>
    <w:lvl w:ilvl="0" w:tplc="BDAC10B0">
      <w:start w:val="1"/>
      <w:numFmt w:val="upperRoman"/>
      <w:lvlText w:val="%1."/>
      <w:lvlJc w:val="left"/>
      <w:pPr>
        <w:ind w:left="841" w:hanging="602"/>
        <w:jc w:val="right"/>
      </w:pPr>
      <w:rPr>
        <w:rFonts w:ascii="Times New Roman" w:eastAsia="Times New Roman" w:hAnsi="Times New Roman" w:cs="Times New Roman" w:hint="default"/>
        <w:b w:val="0"/>
        <w:bCs w:val="0"/>
        <w:i w:val="0"/>
        <w:iCs w:val="0"/>
        <w:spacing w:val="-1"/>
        <w:w w:val="99"/>
        <w:sz w:val="24"/>
        <w:szCs w:val="24"/>
        <w:lang w:val="en-US" w:eastAsia="en-US" w:bidi="ar-SA"/>
      </w:rPr>
    </w:lvl>
    <w:lvl w:ilvl="1" w:tplc="8C7E2038">
      <w:numFmt w:val="bullet"/>
      <w:lvlText w:val=""/>
      <w:lvlJc w:val="left"/>
      <w:pPr>
        <w:ind w:left="2281" w:hanging="722"/>
      </w:pPr>
      <w:rPr>
        <w:rFonts w:ascii="Symbol" w:eastAsia="Symbol" w:hAnsi="Symbol" w:cs="Symbol" w:hint="default"/>
        <w:b w:val="0"/>
        <w:bCs w:val="0"/>
        <w:i w:val="0"/>
        <w:iCs w:val="0"/>
        <w:w w:val="100"/>
        <w:sz w:val="24"/>
        <w:szCs w:val="24"/>
        <w:lang w:val="en-US" w:eastAsia="en-US" w:bidi="ar-SA"/>
      </w:rPr>
    </w:lvl>
    <w:lvl w:ilvl="2" w:tplc="58784B4C">
      <w:numFmt w:val="bullet"/>
      <w:lvlText w:val="•"/>
      <w:lvlJc w:val="left"/>
      <w:pPr>
        <w:ind w:left="2280" w:hanging="722"/>
      </w:pPr>
      <w:rPr>
        <w:rFonts w:hint="default"/>
        <w:lang w:val="en-US" w:eastAsia="en-US" w:bidi="ar-SA"/>
      </w:rPr>
    </w:lvl>
    <w:lvl w:ilvl="3" w:tplc="10DC3EC2">
      <w:numFmt w:val="bullet"/>
      <w:lvlText w:val="•"/>
      <w:lvlJc w:val="left"/>
      <w:pPr>
        <w:ind w:left="3195" w:hanging="722"/>
      </w:pPr>
      <w:rPr>
        <w:rFonts w:hint="default"/>
        <w:lang w:val="en-US" w:eastAsia="en-US" w:bidi="ar-SA"/>
      </w:rPr>
    </w:lvl>
    <w:lvl w:ilvl="4" w:tplc="1F6024B4">
      <w:numFmt w:val="bullet"/>
      <w:lvlText w:val="•"/>
      <w:lvlJc w:val="left"/>
      <w:pPr>
        <w:ind w:left="4110" w:hanging="722"/>
      </w:pPr>
      <w:rPr>
        <w:rFonts w:hint="default"/>
        <w:lang w:val="en-US" w:eastAsia="en-US" w:bidi="ar-SA"/>
      </w:rPr>
    </w:lvl>
    <w:lvl w:ilvl="5" w:tplc="98822F22">
      <w:numFmt w:val="bullet"/>
      <w:lvlText w:val="•"/>
      <w:lvlJc w:val="left"/>
      <w:pPr>
        <w:ind w:left="5025" w:hanging="722"/>
      </w:pPr>
      <w:rPr>
        <w:rFonts w:hint="default"/>
        <w:lang w:val="en-US" w:eastAsia="en-US" w:bidi="ar-SA"/>
      </w:rPr>
    </w:lvl>
    <w:lvl w:ilvl="6" w:tplc="A574014C">
      <w:numFmt w:val="bullet"/>
      <w:lvlText w:val="•"/>
      <w:lvlJc w:val="left"/>
      <w:pPr>
        <w:ind w:left="5940" w:hanging="722"/>
      </w:pPr>
      <w:rPr>
        <w:rFonts w:hint="default"/>
        <w:lang w:val="en-US" w:eastAsia="en-US" w:bidi="ar-SA"/>
      </w:rPr>
    </w:lvl>
    <w:lvl w:ilvl="7" w:tplc="2E3E82D8">
      <w:numFmt w:val="bullet"/>
      <w:lvlText w:val="•"/>
      <w:lvlJc w:val="left"/>
      <w:pPr>
        <w:ind w:left="6855" w:hanging="722"/>
      </w:pPr>
      <w:rPr>
        <w:rFonts w:hint="default"/>
        <w:lang w:val="en-US" w:eastAsia="en-US" w:bidi="ar-SA"/>
      </w:rPr>
    </w:lvl>
    <w:lvl w:ilvl="8" w:tplc="26AE4686">
      <w:numFmt w:val="bullet"/>
      <w:lvlText w:val="•"/>
      <w:lvlJc w:val="left"/>
      <w:pPr>
        <w:ind w:left="7770" w:hanging="722"/>
      </w:pPr>
      <w:rPr>
        <w:rFonts w:hint="default"/>
        <w:lang w:val="en-US" w:eastAsia="en-US" w:bidi="ar-SA"/>
      </w:rPr>
    </w:lvl>
  </w:abstractNum>
  <w:abstractNum w:abstractNumId="2" w15:restartNumberingAfterBreak="0">
    <w:nsid w:val="62756EAD"/>
    <w:multiLevelType w:val="hybridMultilevel"/>
    <w:tmpl w:val="7F2645BC"/>
    <w:lvl w:ilvl="0" w:tplc="D3BA3F2C">
      <w:start w:val="1"/>
      <w:numFmt w:val="decimal"/>
      <w:lvlText w:val="%1)"/>
      <w:lvlJc w:val="left"/>
      <w:pPr>
        <w:ind w:left="1560" w:hanging="290"/>
      </w:pPr>
      <w:rPr>
        <w:rFonts w:ascii="Times New Roman" w:eastAsia="Times New Roman" w:hAnsi="Times New Roman" w:cs="Times New Roman" w:hint="default"/>
        <w:b w:val="0"/>
        <w:bCs w:val="0"/>
        <w:i w:val="0"/>
        <w:iCs w:val="0"/>
        <w:w w:val="100"/>
        <w:sz w:val="24"/>
        <w:szCs w:val="24"/>
        <w:lang w:val="en-US" w:eastAsia="en-US" w:bidi="ar-SA"/>
      </w:rPr>
    </w:lvl>
    <w:lvl w:ilvl="1" w:tplc="ECEA4F26">
      <w:numFmt w:val="bullet"/>
      <w:lvlText w:val="•"/>
      <w:lvlJc w:val="left"/>
      <w:pPr>
        <w:ind w:left="2364" w:hanging="290"/>
      </w:pPr>
      <w:rPr>
        <w:rFonts w:hint="default"/>
        <w:lang w:val="en-US" w:eastAsia="en-US" w:bidi="ar-SA"/>
      </w:rPr>
    </w:lvl>
    <w:lvl w:ilvl="2" w:tplc="C9541AFC">
      <w:numFmt w:val="bullet"/>
      <w:lvlText w:val="•"/>
      <w:lvlJc w:val="left"/>
      <w:pPr>
        <w:ind w:left="3168" w:hanging="290"/>
      </w:pPr>
      <w:rPr>
        <w:rFonts w:hint="default"/>
        <w:lang w:val="en-US" w:eastAsia="en-US" w:bidi="ar-SA"/>
      </w:rPr>
    </w:lvl>
    <w:lvl w:ilvl="3" w:tplc="BFE43898">
      <w:numFmt w:val="bullet"/>
      <w:lvlText w:val="•"/>
      <w:lvlJc w:val="left"/>
      <w:pPr>
        <w:ind w:left="3972" w:hanging="290"/>
      </w:pPr>
      <w:rPr>
        <w:rFonts w:hint="default"/>
        <w:lang w:val="en-US" w:eastAsia="en-US" w:bidi="ar-SA"/>
      </w:rPr>
    </w:lvl>
    <w:lvl w:ilvl="4" w:tplc="6EB47C14">
      <w:numFmt w:val="bullet"/>
      <w:lvlText w:val="•"/>
      <w:lvlJc w:val="left"/>
      <w:pPr>
        <w:ind w:left="4776" w:hanging="290"/>
      </w:pPr>
      <w:rPr>
        <w:rFonts w:hint="default"/>
        <w:lang w:val="en-US" w:eastAsia="en-US" w:bidi="ar-SA"/>
      </w:rPr>
    </w:lvl>
    <w:lvl w:ilvl="5" w:tplc="AD3EAE64">
      <w:numFmt w:val="bullet"/>
      <w:lvlText w:val="•"/>
      <w:lvlJc w:val="left"/>
      <w:pPr>
        <w:ind w:left="5580" w:hanging="290"/>
      </w:pPr>
      <w:rPr>
        <w:rFonts w:hint="default"/>
        <w:lang w:val="en-US" w:eastAsia="en-US" w:bidi="ar-SA"/>
      </w:rPr>
    </w:lvl>
    <w:lvl w:ilvl="6" w:tplc="D4CC18FE">
      <w:numFmt w:val="bullet"/>
      <w:lvlText w:val="•"/>
      <w:lvlJc w:val="left"/>
      <w:pPr>
        <w:ind w:left="6384" w:hanging="290"/>
      </w:pPr>
      <w:rPr>
        <w:rFonts w:hint="default"/>
        <w:lang w:val="en-US" w:eastAsia="en-US" w:bidi="ar-SA"/>
      </w:rPr>
    </w:lvl>
    <w:lvl w:ilvl="7" w:tplc="2CC04D34">
      <w:numFmt w:val="bullet"/>
      <w:lvlText w:val="•"/>
      <w:lvlJc w:val="left"/>
      <w:pPr>
        <w:ind w:left="7188" w:hanging="290"/>
      </w:pPr>
      <w:rPr>
        <w:rFonts w:hint="default"/>
        <w:lang w:val="en-US" w:eastAsia="en-US" w:bidi="ar-SA"/>
      </w:rPr>
    </w:lvl>
    <w:lvl w:ilvl="8" w:tplc="41B07640">
      <w:numFmt w:val="bullet"/>
      <w:lvlText w:val="•"/>
      <w:lvlJc w:val="left"/>
      <w:pPr>
        <w:ind w:left="7992" w:hanging="290"/>
      </w:pPr>
      <w:rPr>
        <w:rFonts w:hint="default"/>
        <w:lang w:val="en-US" w:eastAsia="en-US" w:bidi="ar-SA"/>
      </w:rPr>
    </w:lvl>
  </w:abstractNum>
  <w:num w:numId="1" w16cid:durableId="1824614824">
    <w:abstractNumId w:val="2"/>
  </w:num>
  <w:num w:numId="2" w16cid:durableId="1369840107">
    <w:abstractNumId w:val="0"/>
  </w:num>
  <w:num w:numId="3" w16cid:durableId="13206479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rawingGridHorizontalSpacing w:val="110"/>
  <w:displayHorizontalDrawingGridEvery w:val="2"/>
  <w:characterSpacingControl w:val="doNotCompress"/>
  <w:hdrShapeDefaults>
    <o:shapedefaults v:ext="edit" spidmax="2052"/>
    <o:shapelayout v:ext="edit">
      <o:idmap v:ext="edit" data="1"/>
    </o:shapelayout>
  </w:hdrShapeDefault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272E25"/>
    <w:rsid w:val="00272E25"/>
    <w:rsid w:val="003E061E"/>
    <w:rsid w:val="009D566D"/>
    <w:rsid w:val="00B9193C"/>
    <w:rsid w:val="00C81A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2"/>
    </o:shapelayout>
  </w:shapeDefaults>
  <w:decimalSymbol w:val="."/>
  <w:listSeparator w:val=","/>
  <w14:docId w14:val="363527A4"/>
  <w15:docId w15:val="{C0283899-4A8B-45C0-8870-E148BF8819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120"/>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840" w:hanging="720"/>
    </w:pPr>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B9193C"/>
    <w:rPr>
      <w:color w:val="0000FF" w:themeColor="hyperlink"/>
      <w:u w:val="single"/>
    </w:rPr>
  </w:style>
  <w:style w:type="character" w:styleId="UnresolvedMention">
    <w:name w:val="Unresolved Mention"/>
    <w:basedOn w:val="DefaultParagraphFont"/>
    <w:uiPriority w:val="99"/>
    <w:semiHidden/>
    <w:unhideWhenUsed/>
    <w:rsid w:val="00B9193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surveymonkey.com/r/B2RWSP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10</Pages>
  <Words>3642</Words>
  <Characters>18580</Characters>
  <Application>Microsoft Office Word</Application>
  <DocSecurity>0</DocSecurity>
  <Lines>502</Lines>
  <Paragraphs>211</Paragraphs>
  <ScaleCrop>false</ScaleCrop>
  <Company>VITA</Company>
  <LinksUpToDate>false</LinksUpToDate>
  <CharactersWithSpaces>22011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Jones-haskins, Erika (DBHDS)</dc:creator>
  <cp:lastModifiedBy>Vamenta, Rachel (DBHDS)</cp:lastModifiedBy>
  <cp:revision>2</cp:revision>
  <dcterms:created xsi:type="dcterms:W3CDTF">2023-12-14T17:12:00Z</dcterms:created>
  <dcterms:modified xsi:type="dcterms:W3CDTF">2023-12-14T17:12:00Z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2023-04-14T00:00:00Z</vt:filetime>
  </property>
  <property fmtid="{D5CDD505-2E9C-101B-9397-08002B2CF9AE}" pid="3" name="Creator">
    <vt:lpwstr>Acrobat PDFMaker 22 for Word</vt:lpwstr>
  </property>
  <property fmtid="{D5CDD505-2E9C-101B-9397-08002B2CF9AE}" pid="4" name="LastSaved">
    <vt:filetime>2023-04-14T00:00:00Z</vt:filetime>
  </property>
  <property fmtid="{D5CDD505-2E9C-101B-9397-08002B2CF9AE}" pid="5" name="Producer">
    <vt:lpwstr>Adobe Acrobat Pro DC (32-bit) 22.1.20142</vt:lpwstr>
  </property>
</Properties>
</file>