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CF73" w14:textId="77777777" w:rsidR="004E5B6E" w:rsidRPr="00D05E1B" w:rsidRDefault="004E5B6E" w:rsidP="00D05E1B">
      <w:pPr>
        <w:pStyle w:val="NoSpacing"/>
        <w:jc w:val="center"/>
        <w:rPr>
          <w:b/>
          <w:bCs/>
          <w:sz w:val="24"/>
          <w:szCs w:val="24"/>
        </w:rPr>
      </w:pPr>
      <w:r w:rsidRPr="00D05E1B">
        <w:rPr>
          <w:b/>
          <w:bCs/>
          <w:sz w:val="24"/>
          <w:szCs w:val="24"/>
        </w:rPr>
        <w:t>NORTHERN VIRGINIA HOSPITAL</w:t>
      </w:r>
    </w:p>
    <w:p w14:paraId="4F55513C" w14:textId="77777777" w:rsidR="004E5B6E" w:rsidRPr="00D05E1B" w:rsidRDefault="004E5B6E" w:rsidP="00D05E1B">
      <w:pPr>
        <w:pStyle w:val="NoSpacing"/>
        <w:jc w:val="center"/>
        <w:rPr>
          <w:b/>
          <w:bCs/>
          <w:sz w:val="24"/>
          <w:szCs w:val="24"/>
        </w:rPr>
      </w:pPr>
      <w:r w:rsidRPr="00D05E1B">
        <w:rPr>
          <w:b/>
          <w:bCs/>
          <w:sz w:val="24"/>
          <w:szCs w:val="24"/>
        </w:rPr>
        <w:t>LHRC Minutes</w:t>
      </w:r>
    </w:p>
    <w:p w14:paraId="171A385A" w14:textId="091A0F19" w:rsidR="004E5B6E" w:rsidRPr="00D05E1B" w:rsidRDefault="004E5B6E" w:rsidP="00D05E1B">
      <w:pPr>
        <w:pStyle w:val="NoSpacing"/>
        <w:jc w:val="center"/>
        <w:rPr>
          <w:sz w:val="24"/>
          <w:szCs w:val="24"/>
        </w:rPr>
      </w:pPr>
      <w:r w:rsidRPr="00D05E1B">
        <w:rPr>
          <w:sz w:val="24"/>
          <w:szCs w:val="24"/>
        </w:rPr>
        <w:t>6/26/2024</w:t>
      </w:r>
    </w:p>
    <w:p w14:paraId="63F08818" w14:textId="77777777" w:rsidR="004E5B6E" w:rsidRPr="00D05E1B" w:rsidRDefault="004E5B6E" w:rsidP="00D05E1B">
      <w:pPr>
        <w:pStyle w:val="NoSpacing"/>
        <w:jc w:val="center"/>
        <w:rPr>
          <w:sz w:val="24"/>
          <w:szCs w:val="24"/>
        </w:rPr>
      </w:pPr>
      <w:r w:rsidRPr="00D05E1B">
        <w:rPr>
          <w:sz w:val="24"/>
          <w:szCs w:val="24"/>
        </w:rPr>
        <w:t>6:30pm</w:t>
      </w:r>
    </w:p>
    <w:p w14:paraId="08890AC1" w14:textId="647759C2" w:rsidR="00D05E1B" w:rsidRPr="00D05E1B" w:rsidRDefault="00D05E1B" w:rsidP="00D05E1B">
      <w:pPr>
        <w:pStyle w:val="NoSpacing"/>
        <w:jc w:val="center"/>
        <w:rPr>
          <w:sz w:val="24"/>
          <w:szCs w:val="24"/>
        </w:rPr>
      </w:pPr>
      <w:r w:rsidRPr="00D05E1B">
        <w:rPr>
          <w:sz w:val="24"/>
          <w:szCs w:val="24"/>
        </w:rPr>
        <w:t>3302 Gallows Rd Falls Church, VA 22042</w:t>
      </w:r>
      <w:r>
        <w:rPr>
          <w:sz w:val="24"/>
          <w:szCs w:val="24"/>
        </w:rPr>
        <w:t>, Room A128</w:t>
      </w:r>
    </w:p>
    <w:p w14:paraId="32072549" w14:textId="77777777" w:rsidR="00D05E1B" w:rsidRPr="00D05E1B" w:rsidRDefault="00D05E1B" w:rsidP="00D05E1B">
      <w:pPr>
        <w:pStyle w:val="NoSpacing"/>
        <w:jc w:val="center"/>
        <w:rPr>
          <w:sz w:val="24"/>
          <w:szCs w:val="24"/>
        </w:rPr>
      </w:pPr>
    </w:p>
    <w:p w14:paraId="741D75CB" w14:textId="343D62E1" w:rsidR="004E5B6E" w:rsidRPr="00D05E1B" w:rsidRDefault="004E5B6E" w:rsidP="00D05E1B">
      <w:pPr>
        <w:pStyle w:val="NoSpacing"/>
        <w:jc w:val="center"/>
        <w:rPr>
          <w:sz w:val="24"/>
          <w:szCs w:val="24"/>
        </w:rPr>
      </w:pPr>
      <w:r w:rsidRPr="00D05E1B">
        <w:rPr>
          <w:sz w:val="24"/>
          <w:szCs w:val="24"/>
        </w:rPr>
        <w:t>TEAMS Webinar Meeting Link:</w:t>
      </w:r>
    </w:p>
    <w:p w14:paraId="14B5FD83" w14:textId="2F31660D" w:rsidR="004E5B6E" w:rsidRPr="00D05E1B" w:rsidRDefault="006B454A" w:rsidP="00D05E1B">
      <w:pPr>
        <w:pStyle w:val="NoSpacing"/>
        <w:jc w:val="center"/>
        <w:rPr>
          <w:sz w:val="24"/>
          <w:szCs w:val="24"/>
        </w:rPr>
      </w:pPr>
      <w:r w:rsidRPr="00D05E1B">
        <w:rPr>
          <w:sz w:val="24"/>
          <w:szCs w:val="24"/>
        </w:rPr>
        <w:t>vents.gcc.teams.microsoft.com/event/6722ab0d-3bb4-46b1-ac80-ef2b4185bade@620ae5a9-4ec1-4fa0-8641-5d9f386c7309</w:t>
      </w:r>
      <w:bookmarkStart w:id="0" w:name="_Hlk170712895"/>
    </w:p>
    <w:bookmarkEnd w:id="0"/>
    <w:p w14:paraId="20A34FE9" w14:textId="77777777" w:rsidR="00D05E1B" w:rsidRPr="00D05E1B" w:rsidRDefault="00D05E1B" w:rsidP="00D05E1B">
      <w:pPr>
        <w:pStyle w:val="NoSpacing"/>
        <w:jc w:val="center"/>
        <w:rPr>
          <w:sz w:val="24"/>
          <w:szCs w:val="24"/>
        </w:rPr>
      </w:pPr>
    </w:p>
    <w:p w14:paraId="24762E49" w14:textId="0B8C4E44" w:rsidR="004E5B6E" w:rsidRPr="00D05E1B" w:rsidRDefault="004E5B6E" w:rsidP="00D05E1B">
      <w:pPr>
        <w:pStyle w:val="NoSpacing"/>
        <w:jc w:val="center"/>
        <w:rPr>
          <w:sz w:val="24"/>
          <w:szCs w:val="24"/>
        </w:rPr>
      </w:pPr>
      <w:r w:rsidRPr="00D05E1B">
        <w:rPr>
          <w:sz w:val="24"/>
          <w:szCs w:val="24"/>
        </w:rPr>
        <w:t>LHRC Contact</w:t>
      </w:r>
      <w:r w:rsidR="00D05E1B" w:rsidRPr="00D05E1B">
        <w:rPr>
          <w:sz w:val="24"/>
          <w:szCs w:val="24"/>
        </w:rPr>
        <w:t>:</w:t>
      </w:r>
    </w:p>
    <w:p w14:paraId="42DA9088" w14:textId="3E4C53A5" w:rsidR="004E5B6E" w:rsidRPr="00D05E1B" w:rsidRDefault="004E5B6E" w:rsidP="00D05E1B">
      <w:pPr>
        <w:pStyle w:val="NoSpacing"/>
        <w:jc w:val="center"/>
        <w:rPr>
          <w:sz w:val="24"/>
          <w:szCs w:val="24"/>
        </w:rPr>
      </w:pPr>
      <w:r w:rsidRPr="00D05E1B">
        <w:rPr>
          <w:sz w:val="24"/>
          <w:szCs w:val="24"/>
        </w:rPr>
        <w:t>Diana Atcha, Regional Human Rights Manager: 804-426-3279</w:t>
      </w:r>
    </w:p>
    <w:p w14:paraId="3930FADA" w14:textId="77777777" w:rsidR="005D1945" w:rsidRPr="00D05E1B" w:rsidRDefault="005D1945" w:rsidP="00D05E1B">
      <w:pPr>
        <w:pStyle w:val="NoSpacing"/>
        <w:rPr>
          <w:sz w:val="24"/>
          <w:szCs w:val="24"/>
        </w:rPr>
      </w:pPr>
    </w:p>
    <w:p w14:paraId="0EC77114" w14:textId="186A5909" w:rsidR="004E5B6E" w:rsidRPr="00D05E1B" w:rsidRDefault="004E5B6E" w:rsidP="00D05E1B">
      <w:pPr>
        <w:pStyle w:val="NoSpacing"/>
        <w:rPr>
          <w:b/>
          <w:bCs/>
          <w:sz w:val="24"/>
          <w:szCs w:val="24"/>
        </w:rPr>
      </w:pPr>
      <w:r w:rsidRPr="00D05E1B">
        <w:rPr>
          <w:b/>
          <w:bCs/>
          <w:sz w:val="24"/>
          <w:szCs w:val="24"/>
        </w:rPr>
        <w:t xml:space="preserve">MEMBERS PRESENT </w:t>
      </w:r>
    </w:p>
    <w:p w14:paraId="34E9D14E" w14:textId="77777777" w:rsidR="002A58AF" w:rsidRPr="00D05E1B" w:rsidRDefault="002A58AF" w:rsidP="00D05E1B">
      <w:pPr>
        <w:pStyle w:val="NoSpacing"/>
        <w:rPr>
          <w:sz w:val="24"/>
          <w:szCs w:val="24"/>
        </w:rPr>
      </w:pPr>
      <w:r w:rsidRPr="00D05E1B">
        <w:rPr>
          <w:sz w:val="24"/>
          <w:szCs w:val="24"/>
        </w:rPr>
        <w:t>Diana Atcha – Regional Human Rights Advocate, Region #2</w:t>
      </w:r>
    </w:p>
    <w:p w14:paraId="090F7FCC" w14:textId="77777777" w:rsidR="002A58AF" w:rsidRPr="00D05E1B" w:rsidRDefault="002A58AF" w:rsidP="00D05E1B">
      <w:pPr>
        <w:pStyle w:val="NoSpacing"/>
        <w:rPr>
          <w:sz w:val="24"/>
          <w:szCs w:val="24"/>
        </w:rPr>
      </w:pPr>
      <w:r w:rsidRPr="00D05E1B">
        <w:rPr>
          <w:sz w:val="24"/>
          <w:szCs w:val="24"/>
        </w:rPr>
        <w:t>Nadya Said – Human Rights Advocate, DBHDS Region #2</w:t>
      </w:r>
    </w:p>
    <w:p w14:paraId="4E67822E" w14:textId="3329E9A2" w:rsidR="002A58AF" w:rsidRPr="00D05E1B" w:rsidRDefault="002A58AF" w:rsidP="00D05E1B">
      <w:pPr>
        <w:pStyle w:val="NoSpacing"/>
        <w:rPr>
          <w:sz w:val="24"/>
          <w:szCs w:val="24"/>
        </w:rPr>
      </w:pPr>
      <w:r w:rsidRPr="00D05E1B">
        <w:rPr>
          <w:sz w:val="24"/>
          <w:szCs w:val="24"/>
        </w:rPr>
        <w:t>Rachel Saunders – Human Rights Advocate, DBHDS Region #2</w:t>
      </w:r>
    </w:p>
    <w:p w14:paraId="1449D58C" w14:textId="250C1478" w:rsidR="004E5B6E" w:rsidRPr="00D05E1B" w:rsidRDefault="004E5B6E" w:rsidP="00D05E1B">
      <w:pPr>
        <w:pStyle w:val="NoSpacing"/>
        <w:rPr>
          <w:sz w:val="24"/>
          <w:szCs w:val="24"/>
        </w:rPr>
      </w:pPr>
      <w:r w:rsidRPr="00D05E1B">
        <w:rPr>
          <w:sz w:val="24"/>
          <w:szCs w:val="24"/>
        </w:rPr>
        <w:t xml:space="preserve">Susan Evers – </w:t>
      </w:r>
      <w:r w:rsidR="004D62CB" w:rsidRPr="00D05E1B">
        <w:rPr>
          <w:sz w:val="24"/>
          <w:szCs w:val="24"/>
        </w:rPr>
        <w:t>Member</w:t>
      </w:r>
    </w:p>
    <w:p w14:paraId="6F92280F" w14:textId="77777777" w:rsidR="004E5B6E" w:rsidRPr="00D05E1B" w:rsidRDefault="004E5B6E" w:rsidP="00D05E1B">
      <w:pPr>
        <w:pStyle w:val="NoSpacing"/>
        <w:rPr>
          <w:sz w:val="24"/>
          <w:szCs w:val="24"/>
        </w:rPr>
      </w:pPr>
      <w:r w:rsidRPr="00D05E1B">
        <w:rPr>
          <w:sz w:val="24"/>
          <w:szCs w:val="24"/>
        </w:rPr>
        <w:t>Susan Haenisch – Member</w:t>
      </w:r>
    </w:p>
    <w:p w14:paraId="5517BD3C" w14:textId="77777777" w:rsidR="004E5B6E" w:rsidRPr="00D05E1B" w:rsidRDefault="004E5B6E" w:rsidP="00D05E1B">
      <w:pPr>
        <w:pStyle w:val="NoSpacing"/>
        <w:rPr>
          <w:sz w:val="24"/>
          <w:szCs w:val="24"/>
        </w:rPr>
      </w:pPr>
      <w:r w:rsidRPr="00D05E1B">
        <w:rPr>
          <w:sz w:val="24"/>
          <w:szCs w:val="24"/>
        </w:rPr>
        <w:t>Juanita Jones – Member</w:t>
      </w:r>
    </w:p>
    <w:p w14:paraId="1F45965D" w14:textId="42E663D8" w:rsidR="004E5B6E" w:rsidRPr="00D05E1B" w:rsidRDefault="004E5B6E" w:rsidP="00D05E1B">
      <w:pPr>
        <w:pStyle w:val="NoSpacing"/>
        <w:rPr>
          <w:sz w:val="24"/>
          <w:szCs w:val="24"/>
        </w:rPr>
      </w:pPr>
      <w:r w:rsidRPr="00D05E1B">
        <w:rPr>
          <w:sz w:val="24"/>
          <w:szCs w:val="24"/>
        </w:rPr>
        <w:t>Jocelyn Cohen – Member</w:t>
      </w:r>
    </w:p>
    <w:p w14:paraId="7632DC8F" w14:textId="0FB863E9" w:rsidR="002A58AF" w:rsidRPr="00D05E1B" w:rsidRDefault="002A58AF" w:rsidP="00D05E1B">
      <w:pPr>
        <w:pStyle w:val="NoSpacing"/>
        <w:rPr>
          <w:sz w:val="24"/>
          <w:szCs w:val="24"/>
        </w:rPr>
      </w:pPr>
      <w:r w:rsidRPr="00D05E1B">
        <w:rPr>
          <w:sz w:val="24"/>
          <w:szCs w:val="24"/>
        </w:rPr>
        <w:t>Sarah Zeinert - Member</w:t>
      </w:r>
    </w:p>
    <w:p w14:paraId="61896520" w14:textId="16D4CA71" w:rsidR="002A58AF" w:rsidRPr="00D05E1B" w:rsidRDefault="002A58AF" w:rsidP="00D05E1B">
      <w:pPr>
        <w:pStyle w:val="NoSpacing"/>
        <w:rPr>
          <w:sz w:val="24"/>
          <w:szCs w:val="24"/>
        </w:rPr>
      </w:pPr>
      <w:r w:rsidRPr="00D05E1B">
        <w:rPr>
          <w:sz w:val="24"/>
          <w:szCs w:val="24"/>
        </w:rPr>
        <w:t xml:space="preserve">Kathy Somer – </w:t>
      </w:r>
      <w:r w:rsidR="004D62CB" w:rsidRPr="00D05E1B">
        <w:rPr>
          <w:sz w:val="24"/>
          <w:szCs w:val="24"/>
        </w:rPr>
        <w:t>Vice Chairperson</w:t>
      </w:r>
    </w:p>
    <w:p w14:paraId="253DAE30" w14:textId="77777777" w:rsidR="00D05E1B" w:rsidRPr="00D05E1B" w:rsidRDefault="00D05E1B" w:rsidP="00D05E1B">
      <w:pPr>
        <w:pStyle w:val="NoSpacing"/>
        <w:rPr>
          <w:b/>
          <w:bCs/>
          <w:sz w:val="24"/>
          <w:szCs w:val="24"/>
        </w:rPr>
      </w:pPr>
    </w:p>
    <w:p w14:paraId="0C441B32" w14:textId="1C3B2D18" w:rsidR="004E5B6E" w:rsidRPr="00D05E1B" w:rsidRDefault="004E5B6E" w:rsidP="00D05E1B">
      <w:pPr>
        <w:pStyle w:val="NoSpacing"/>
        <w:rPr>
          <w:b/>
          <w:bCs/>
          <w:sz w:val="24"/>
          <w:szCs w:val="24"/>
        </w:rPr>
      </w:pPr>
      <w:r w:rsidRPr="00D05E1B">
        <w:rPr>
          <w:b/>
          <w:bCs/>
          <w:sz w:val="24"/>
          <w:szCs w:val="24"/>
        </w:rPr>
        <w:t>OTHERS PRESENT VIRTUALLY</w:t>
      </w:r>
    </w:p>
    <w:p w14:paraId="2F2D5BE8" w14:textId="410C0B2F" w:rsidR="005D1945" w:rsidRPr="00D05E1B" w:rsidRDefault="005D1945" w:rsidP="00D05E1B">
      <w:pPr>
        <w:pStyle w:val="NoSpacing"/>
        <w:rPr>
          <w:sz w:val="24"/>
          <w:szCs w:val="24"/>
        </w:rPr>
      </w:pPr>
      <w:r w:rsidRPr="00D05E1B">
        <w:rPr>
          <w:sz w:val="24"/>
          <w:szCs w:val="24"/>
        </w:rPr>
        <w:t xml:space="preserve">Ghislain Mumbari – HR Assurance Healthcare </w:t>
      </w:r>
    </w:p>
    <w:p w14:paraId="0DFE1A67" w14:textId="67DB5369" w:rsidR="005D1945" w:rsidRPr="00D05E1B" w:rsidRDefault="005D1945" w:rsidP="00D05E1B">
      <w:pPr>
        <w:pStyle w:val="NoSpacing"/>
        <w:rPr>
          <w:sz w:val="24"/>
          <w:szCs w:val="24"/>
        </w:rPr>
      </w:pPr>
      <w:r w:rsidRPr="00D05E1B">
        <w:rPr>
          <w:sz w:val="24"/>
          <w:szCs w:val="24"/>
        </w:rPr>
        <w:t xml:space="preserve">Adolf </w:t>
      </w:r>
      <w:r w:rsidR="00C865DD" w:rsidRPr="00D05E1B">
        <w:rPr>
          <w:sz w:val="24"/>
          <w:szCs w:val="24"/>
        </w:rPr>
        <w:t>Oben</w:t>
      </w:r>
      <w:r w:rsidRPr="00D05E1B">
        <w:rPr>
          <w:sz w:val="24"/>
          <w:szCs w:val="24"/>
        </w:rPr>
        <w:t xml:space="preserve"> - HR Assurance Healthcare </w:t>
      </w:r>
    </w:p>
    <w:p w14:paraId="01D02203" w14:textId="363DD969" w:rsidR="00DC1D4C" w:rsidRPr="00D05E1B" w:rsidRDefault="00DC1D4C" w:rsidP="00D05E1B">
      <w:pPr>
        <w:pStyle w:val="NoSpacing"/>
        <w:rPr>
          <w:sz w:val="24"/>
          <w:szCs w:val="24"/>
        </w:rPr>
      </w:pPr>
      <w:r w:rsidRPr="00D05E1B">
        <w:rPr>
          <w:sz w:val="24"/>
          <w:szCs w:val="24"/>
        </w:rPr>
        <w:t>Tomica Timmons – The Arc of Greater Prince William</w:t>
      </w:r>
    </w:p>
    <w:p w14:paraId="0B3257D8" w14:textId="63DD2769" w:rsidR="00DC1D4C" w:rsidRPr="00D05E1B" w:rsidRDefault="00DC1D4C" w:rsidP="00D05E1B">
      <w:pPr>
        <w:pStyle w:val="NoSpacing"/>
        <w:rPr>
          <w:sz w:val="24"/>
          <w:szCs w:val="24"/>
        </w:rPr>
      </w:pPr>
      <w:r w:rsidRPr="00D05E1B">
        <w:rPr>
          <w:sz w:val="24"/>
          <w:szCs w:val="24"/>
        </w:rPr>
        <w:t>Emilia Formoso – The Arc of Greater Prince William</w:t>
      </w:r>
    </w:p>
    <w:p w14:paraId="5D52F913" w14:textId="77777777" w:rsidR="00DC1D4C" w:rsidRPr="00D05E1B" w:rsidRDefault="00DC1D4C" w:rsidP="00D05E1B">
      <w:pPr>
        <w:pStyle w:val="NoSpacing"/>
        <w:rPr>
          <w:sz w:val="24"/>
          <w:szCs w:val="24"/>
        </w:rPr>
      </w:pPr>
      <w:r w:rsidRPr="00D05E1B">
        <w:rPr>
          <w:sz w:val="24"/>
          <w:szCs w:val="24"/>
        </w:rPr>
        <w:t>Marisa Moore - Loudoun County CSB</w:t>
      </w:r>
    </w:p>
    <w:p w14:paraId="49D2A1A6" w14:textId="4CF81494" w:rsidR="00DC1D4C" w:rsidRPr="00D05E1B" w:rsidRDefault="00DC1D4C" w:rsidP="00D05E1B">
      <w:pPr>
        <w:pStyle w:val="NoSpacing"/>
        <w:rPr>
          <w:sz w:val="24"/>
          <w:szCs w:val="24"/>
        </w:rPr>
      </w:pPr>
      <w:r w:rsidRPr="00D05E1B">
        <w:rPr>
          <w:sz w:val="24"/>
          <w:szCs w:val="24"/>
        </w:rPr>
        <w:t>Meghan Fallon –</w:t>
      </w:r>
      <w:r w:rsidR="002A58AF" w:rsidRPr="00D05E1B">
        <w:rPr>
          <w:sz w:val="24"/>
          <w:szCs w:val="24"/>
        </w:rPr>
        <w:t xml:space="preserve"> Community Concepts </w:t>
      </w:r>
    </w:p>
    <w:p w14:paraId="5BC267C2" w14:textId="5284B685" w:rsidR="004E5B6E" w:rsidRPr="00D05E1B" w:rsidRDefault="002A58AF" w:rsidP="00D05E1B">
      <w:pPr>
        <w:pStyle w:val="NoSpacing"/>
        <w:rPr>
          <w:sz w:val="24"/>
          <w:szCs w:val="24"/>
        </w:rPr>
      </w:pPr>
      <w:r w:rsidRPr="00D05E1B">
        <w:rPr>
          <w:sz w:val="24"/>
          <w:szCs w:val="24"/>
        </w:rPr>
        <w:t xml:space="preserve">Patricia Hartsock – Community Concepts </w:t>
      </w:r>
    </w:p>
    <w:p w14:paraId="10BBF8D3" w14:textId="28CD253A" w:rsidR="002A58AF" w:rsidRPr="00D05E1B" w:rsidRDefault="002A58AF" w:rsidP="00D05E1B">
      <w:pPr>
        <w:pStyle w:val="NoSpacing"/>
        <w:rPr>
          <w:sz w:val="24"/>
          <w:szCs w:val="24"/>
        </w:rPr>
      </w:pPr>
      <w:r w:rsidRPr="00D05E1B">
        <w:rPr>
          <w:sz w:val="24"/>
          <w:szCs w:val="24"/>
        </w:rPr>
        <w:t xml:space="preserve">Katherine Vitale – Community Concepts </w:t>
      </w:r>
    </w:p>
    <w:p w14:paraId="6105EC2B" w14:textId="77777777" w:rsidR="002A58AF" w:rsidRPr="00D05E1B" w:rsidRDefault="002A58AF" w:rsidP="004E5B6E">
      <w:pPr>
        <w:pStyle w:val="NormalWeb"/>
        <w:rPr>
          <w:color w:val="000000"/>
        </w:rPr>
      </w:pPr>
    </w:p>
    <w:p w14:paraId="2366B249" w14:textId="6445906C" w:rsidR="004E5B6E" w:rsidRPr="00D05E1B" w:rsidRDefault="004E5B6E" w:rsidP="004E5B6E">
      <w:pPr>
        <w:pStyle w:val="NormalWeb"/>
        <w:rPr>
          <w:b/>
          <w:bCs/>
          <w:color w:val="000000"/>
        </w:rPr>
      </w:pPr>
      <w:r w:rsidRPr="00D05E1B">
        <w:rPr>
          <w:b/>
          <w:bCs/>
          <w:color w:val="000000"/>
        </w:rPr>
        <w:t>CALL TO ORDER</w:t>
      </w:r>
    </w:p>
    <w:p w14:paraId="1125B642" w14:textId="0D8647BC" w:rsidR="004E5B6E" w:rsidRPr="00D05E1B" w:rsidRDefault="004D62CB" w:rsidP="004E5B6E">
      <w:pPr>
        <w:pStyle w:val="NormalWeb"/>
        <w:rPr>
          <w:color w:val="000000"/>
        </w:rPr>
      </w:pPr>
      <w:r w:rsidRPr="00D05E1B">
        <w:rPr>
          <w:color w:val="000000"/>
        </w:rPr>
        <w:t>Kathy Somer</w:t>
      </w:r>
      <w:r w:rsidR="004E5B6E" w:rsidRPr="00D05E1B">
        <w:rPr>
          <w:color w:val="000000"/>
        </w:rPr>
        <w:t xml:space="preserve"> called the meeting to order at 6:46pm.</w:t>
      </w:r>
    </w:p>
    <w:p w14:paraId="43CA6D62" w14:textId="77777777" w:rsidR="006B454A" w:rsidRPr="00D05E1B" w:rsidRDefault="006B454A" w:rsidP="004E5B6E">
      <w:pPr>
        <w:pStyle w:val="NormalWeb"/>
        <w:rPr>
          <w:color w:val="000000"/>
        </w:rPr>
      </w:pPr>
    </w:p>
    <w:p w14:paraId="6ECDB85F" w14:textId="77777777" w:rsidR="004E5B6E" w:rsidRPr="00D05E1B" w:rsidRDefault="004E5B6E" w:rsidP="004E5B6E">
      <w:pPr>
        <w:pStyle w:val="NormalWeb"/>
        <w:rPr>
          <w:b/>
          <w:bCs/>
          <w:color w:val="000000"/>
        </w:rPr>
      </w:pPr>
      <w:r w:rsidRPr="00D05E1B">
        <w:rPr>
          <w:b/>
          <w:bCs/>
          <w:color w:val="000000"/>
        </w:rPr>
        <w:t>ROLL CALL/ATTENDANCE</w:t>
      </w:r>
    </w:p>
    <w:p w14:paraId="65270FC4" w14:textId="77777777" w:rsidR="004E5B6E" w:rsidRPr="00D05E1B" w:rsidRDefault="004E5B6E" w:rsidP="004E5B6E">
      <w:pPr>
        <w:pStyle w:val="NormalWeb"/>
        <w:rPr>
          <w:color w:val="000000"/>
        </w:rPr>
      </w:pPr>
      <w:r w:rsidRPr="00D05E1B">
        <w:rPr>
          <w:color w:val="000000"/>
        </w:rPr>
        <w:lastRenderedPageBreak/>
        <w:t>All those in attendance made an introduction.</w:t>
      </w:r>
    </w:p>
    <w:p w14:paraId="50651554" w14:textId="77777777" w:rsidR="004E5B6E" w:rsidRPr="00D05E1B" w:rsidRDefault="004E5B6E" w:rsidP="004E5B6E">
      <w:pPr>
        <w:pStyle w:val="NormalWeb"/>
        <w:rPr>
          <w:b/>
          <w:bCs/>
          <w:color w:val="000000"/>
        </w:rPr>
      </w:pPr>
    </w:p>
    <w:p w14:paraId="2694CAC4" w14:textId="6C8BF5E4" w:rsidR="004E5B6E" w:rsidRPr="00D05E1B" w:rsidRDefault="004E5B6E" w:rsidP="004E5B6E">
      <w:pPr>
        <w:pStyle w:val="NormalWeb"/>
        <w:rPr>
          <w:b/>
          <w:bCs/>
          <w:color w:val="000000"/>
        </w:rPr>
      </w:pPr>
      <w:r w:rsidRPr="00D05E1B">
        <w:rPr>
          <w:b/>
          <w:bCs/>
          <w:color w:val="000000"/>
        </w:rPr>
        <w:t>APPROVAL OF AGENDA</w:t>
      </w:r>
    </w:p>
    <w:p w14:paraId="35337EA5" w14:textId="484AED3E" w:rsidR="004E5B6E" w:rsidRPr="00D05E1B" w:rsidRDefault="004D62CB" w:rsidP="004E5B6E">
      <w:pPr>
        <w:pStyle w:val="NormalWeb"/>
        <w:rPr>
          <w:color w:val="000000"/>
        </w:rPr>
      </w:pPr>
      <w:r w:rsidRPr="00D05E1B">
        <w:rPr>
          <w:color w:val="000000"/>
        </w:rPr>
        <w:t>Susan Evers</w:t>
      </w:r>
      <w:r w:rsidR="004E5B6E" w:rsidRPr="00D05E1B">
        <w:rPr>
          <w:color w:val="000000"/>
        </w:rPr>
        <w:t xml:space="preserve"> motioned for the agenda to be approved</w:t>
      </w:r>
      <w:r w:rsidR="00C865DD" w:rsidRPr="00D05E1B">
        <w:rPr>
          <w:color w:val="000000"/>
        </w:rPr>
        <w:t>.</w:t>
      </w:r>
      <w:r w:rsidR="006B454A" w:rsidRPr="00D05E1B">
        <w:rPr>
          <w:color w:val="000000"/>
        </w:rPr>
        <w:t xml:space="preserve"> </w:t>
      </w:r>
    </w:p>
    <w:p w14:paraId="138E57AF" w14:textId="6454FE13" w:rsidR="004E5B6E" w:rsidRPr="00D05E1B" w:rsidRDefault="004D62CB" w:rsidP="004E5B6E">
      <w:pPr>
        <w:pStyle w:val="NormalWeb"/>
        <w:rPr>
          <w:color w:val="000000"/>
        </w:rPr>
      </w:pPr>
      <w:r w:rsidRPr="00D05E1B">
        <w:rPr>
          <w:color w:val="000000"/>
        </w:rPr>
        <w:t>Susan Haenisch</w:t>
      </w:r>
      <w:r w:rsidR="004E5B6E" w:rsidRPr="00D05E1B">
        <w:rPr>
          <w:color w:val="000000"/>
        </w:rPr>
        <w:t xml:space="preserve"> seconded the motion.</w:t>
      </w:r>
    </w:p>
    <w:p w14:paraId="7FCBCB20" w14:textId="77777777" w:rsidR="00D05E1B" w:rsidRPr="00D05E1B" w:rsidRDefault="00D05E1B" w:rsidP="004E5B6E">
      <w:pPr>
        <w:pStyle w:val="NormalWeb"/>
        <w:rPr>
          <w:b/>
          <w:bCs/>
          <w:color w:val="000000"/>
        </w:rPr>
      </w:pPr>
    </w:p>
    <w:p w14:paraId="56C6A2F3" w14:textId="065180ED" w:rsidR="004E5B6E" w:rsidRPr="00D05E1B" w:rsidRDefault="004E5B6E" w:rsidP="004E5B6E">
      <w:pPr>
        <w:pStyle w:val="NormalWeb"/>
        <w:rPr>
          <w:b/>
          <w:bCs/>
          <w:color w:val="000000"/>
        </w:rPr>
      </w:pPr>
      <w:r w:rsidRPr="00D05E1B">
        <w:rPr>
          <w:b/>
          <w:bCs/>
          <w:color w:val="000000"/>
        </w:rPr>
        <w:t>APPROVAL OF MINUTES</w:t>
      </w:r>
    </w:p>
    <w:p w14:paraId="1D661DF8" w14:textId="4B5D1779" w:rsidR="004E5B6E" w:rsidRPr="00D05E1B" w:rsidRDefault="006B454A" w:rsidP="004E5B6E">
      <w:pPr>
        <w:pStyle w:val="NormalWeb"/>
        <w:rPr>
          <w:color w:val="000000"/>
        </w:rPr>
      </w:pPr>
      <w:r w:rsidRPr="00D05E1B">
        <w:rPr>
          <w:color w:val="000000"/>
        </w:rPr>
        <w:t>Susan Evers</w:t>
      </w:r>
      <w:r w:rsidR="004E5B6E" w:rsidRPr="00D05E1B">
        <w:rPr>
          <w:color w:val="000000"/>
        </w:rPr>
        <w:t xml:space="preserve"> motioned for the minutes to be approved</w:t>
      </w:r>
      <w:r w:rsidR="00C865DD" w:rsidRPr="00D05E1B">
        <w:rPr>
          <w:color w:val="000000"/>
        </w:rPr>
        <w:t xml:space="preserve">, with noted revision. </w:t>
      </w:r>
    </w:p>
    <w:p w14:paraId="719876D4" w14:textId="77777777" w:rsidR="004E5B6E" w:rsidRPr="00D05E1B" w:rsidRDefault="004E5B6E" w:rsidP="004E5B6E">
      <w:pPr>
        <w:pStyle w:val="NormalWeb"/>
        <w:rPr>
          <w:color w:val="000000"/>
        </w:rPr>
      </w:pPr>
      <w:r w:rsidRPr="00D05E1B">
        <w:rPr>
          <w:color w:val="000000"/>
        </w:rPr>
        <w:t>Juanita Jones seconded the motion.</w:t>
      </w:r>
    </w:p>
    <w:p w14:paraId="1D3EE75C" w14:textId="77777777" w:rsidR="004E5B6E" w:rsidRPr="00D05E1B" w:rsidRDefault="004E5B6E" w:rsidP="004E5B6E">
      <w:pPr>
        <w:pStyle w:val="NormalWeb"/>
        <w:rPr>
          <w:color w:val="000000"/>
        </w:rPr>
      </w:pPr>
    </w:p>
    <w:p w14:paraId="011384A7" w14:textId="77777777" w:rsidR="004E5B6E" w:rsidRPr="00D05E1B" w:rsidRDefault="004E5B6E" w:rsidP="004E5B6E">
      <w:pPr>
        <w:pStyle w:val="NormalWeb"/>
        <w:rPr>
          <w:b/>
          <w:bCs/>
          <w:color w:val="000000"/>
        </w:rPr>
      </w:pPr>
      <w:r w:rsidRPr="00D05E1B">
        <w:rPr>
          <w:b/>
          <w:bCs/>
          <w:color w:val="000000"/>
        </w:rPr>
        <w:t>PUBLIC COMMENTS</w:t>
      </w:r>
    </w:p>
    <w:p w14:paraId="64D4A1DB" w14:textId="77777777" w:rsidR="004E5B6E" w:rsidRPr="00D05E1B" w:rsidRDefault="004E5B6E" w:rsidP="004E5B6E">
      <w:pPr>
        <w:pStyle w:val="NormalWeb"/>
        <w:rPr>
          <w:color w:val="000000"/>
        </w:rPr>
      </w:pPr>
      <w:r w:rsidRPr="00D05E1B">
        <w:rPr>
          <w:color w:val="000000"/>
        </w:rPr>
        <w:t>There were no public comments made.</w:t>
      </w:r>
    </w:p>
    <w:p w14:paraId="1F8ED45B" w14:textId="77777777" w:rsidR="004E5B6E" w:rsidRPr="00D05E1B" w:rsidRDefault="004E5B6E" w:rsidP="004E5B6E">
      <w:pPr>
        <w:pStyle w:val="NormalWeb"/>
        <w:rPr>
          <w:color w:val="000000"/>
        </w:rPr>
      </w:pPr>
    </w:p>
    <w:p w14:paraId="4C522853" w14:textId="77777777" w:rsidR="004E5B6E" w:rsidRPr="00D05E1B" w:rsidRDefault="004E5B6E" w:rsidP="004E5B6E">
      <w:pPr>
        <w:pStyle w:val="NormalWeb"/>
        <w:rPr>
          <w:b/>
          <w:bCs/>
          <w:color w:val="000000"/>
        </w:rPr>
      </w:pPr>
      <w:r w:rsidRPr="00D05E1B">
        <w:rPr>
          <w:b/>
          <w:bCs/>
          <w:color w:val="000000"/>
        </w:rPr>
        <w:t>CHAIR ANNOUNCEMENTS</w:t>
      </w:r>
    </w:p>
    <w:p w14:paraId="06E1CE53" w14:textId="3C688E59" w:rsidR="004E5B6E" w:rsidRPr="00D05E1B" w:rsidRDefault="004E5B6E" w:rsidP="004E5B6E">
      <w:pPr>
        <w:pStyle w:val="NormalWeb"/>
        <w:rPr>
          <w:color w:val="000000"/>
        </w:rPr>
      </w:pPr>
      <w:r w:rsidRPr="00D05E1B">
        <w:rPr>
          <w:color w:val="000000"/>
        </w:rPr>
        <w:t>Th</w:t>
      </w:r>
      <w:r w:rsidR="006B454A" w:rsidRPr="00D05E1B">
        <w:rPr>
          <w:color w:val="000000"/>
        </w:rPr>
        <w:t xml:space="preserve">e current </w:t>
      </w:r>
      <w:r w:rsidR="004D62CB" w:rsidRPr="00D05E1B">
        <w:rPr>
          <w:color w:val="000000"/>
        </w:rPr>
        <w:t xml:space="preserve">Vice </w:t>
      </w:r>
      <w:r w:rsidR="006B454A" w:rsidRPr="00D05E1B">
        <w:rPr>
          <w:color w:val="000000"/>
        </w:rPr>
        <w:t xml:space="preserve">Chairperson, </w:t>
      </w:r>
      <w:r w:rsidR="004D62CB" w:rsidRPr="00D05E1B">
        <w:rPr>
          <w:color w:val="000000"/>
        </w:rPr>
        <w:t>Kathy Somer</w:t>
      </w:r>
      <w:r w:rsidR="006B454A" w:rsidRPr="00D05E1B">
        <w:rPr>
          <w:color w:val="000000"/>
        </w:rPr>
        <w:t xml:space="preserve">, has made the announcement that this meeting will be her last meeting as </w:t>
      </w:r>
      <w:r w:rsidR="004D62CB" w:rsidRPr="00D05E1B">
        <w:rPr>
          <w:color w:val="000000"/>
        </w:rPr>
        <w:t>Vice</w:t>
      </w:r>
      <w:r w:rsidR="006B454A" w:rsidRPr="00D05E1B">
        <w:rPr>
          <w:color w:val="000000"/>
        </w:rPr>
        <w:t xml:space="preserve"> Chairperson. </w:t>
      </w:r>
      <w:r w:rsidR="004D62CB" w:rsidRPr="00D05E1B">
        <w:rPr>
          <w:color w:val="000000"/>
        </w:rPr>
        <w:t>Additionally, LHRC officer elections have been moved to the next LHRC meeting in August to allow new members to participate in the process.</w:t>
      </w:r>
    </w:p>
    <w:p w14:paraId="2360E2C3" w14:textId="77777777" w:rsidR="004E5B6E" w:rsidRPr="00D05E1B" w:rsidRDefault="004E5B6E" w:rsidP="004E5B6E">
      <w:pPr>
        <w:pStyle w:val="NormalWeb"/>
        <w:rPr>
          <w:color w:val="000000"/>
        </w:rPr>
      </w:pPr>
    </w:p>
    <w:p w14:paraId="1FB4F549" w14:textId="77777777" w:rsidR="004E5B6E" w:rsidRPr="00D05E1B" w:rsidRDefault="004E5B6E" w:rsidP="004E5B6E">
      <w:pPr>
        <w:pStyle w:val="NormalWeb"/>
        <w:rPr>
          <w:b/>
          <w:bCs/>
          <w:color w:val="000000"/>
        </w:rPr>
      </w:pPr>
      <w:r w:rsidRPr="00D05E1B">
        <w:rPr>
          <w:b/>
          <w:bCs/>
          <w:color w:val="000000"/>
        </w:rPr>
        <w:t>ADVOCATE REPORT AND TRAINING</w:t>
      </w:r>
    </w:p>
    <w:p w14:paraId="68B59F7C" w14:textId="77777777" w:rsidR="00124B42" w:rsidRPr="00D05E1B" w:rsidRDefault="00124B42" w:rsidP="00124B42">
      <w:pPr>
        <w:pStyle w:val="NormalWeb"/>
        <w:rPr>
          <w:color w:val="000000"/>
        </w:rPr>
      </w:pPr>
      <w:r w:rsidRPr="00D05E1B">
        <w:rPr>
          <w:color w:val="000000"/>
        </w:rPr>
        <w:t>Q1 (1/1/2024-03/31/2024) ANE/Complaint Data</w:t>
      </w:r>
    </w:p>
    <w:p w14:paraId="1AB44119" w14:textId="77777777" w:rsidR="00124B42" w:rsidRPr="00D05E1B" w:rsidRDefault="00124B42" w:rsidP="00124B42">
      <w:pPr>
        <w:pStyle w:val="NormalWeb"/>
        <w:rPr>
          <w:b/>
          <w:bCs/>
          <w:color w:val="000000"/>
        </w:rPr>
      </w:pPr>
      <w:r w:rsidRPr="00D05E1B">
        <w:rPr>
          <w:b/>
          <w:bCs/>
          <w:color w:val="000000"/>
        </w:rPr>
        <w:t>CSB</w:t>
      </w:r>
    </w:p>
    <w:p w14:paraId="103228E3" w14:textId="5A58BD95" w:rsidR="00124B42" w:rsidRPr="00D05E1B" w:rsidRDefault="00124B42" w:rsidP="00124B42">
      <w:pPr>
        <w:pStyle w:val="NormalWeb"/>
        <w:rPr>
          <w:color w:val="000000"/>
        </w:rPr>
      </w:pPr>
      <w:r w:rsidRPr="00D05E1B">
        <w:rPr>
          <w:color w:val="000000"/>
        </w:rPr>
        <w:t>Abuse (ANE)</w:t>
      </w:r>
      <w:r w:rsidR="004D62CB" w:rsidRPr="00D05E1B">
        <w:rPr>
          <w:color w:val="000000"/>
        </w:rPr>
        <w:t>-</w:t>
      </w:r>
      <w:r w:rsidRPr="00D05E1B">
        <w:rPr>
          <w:color w:val="000000"/>
        </w:rPr>
        <w:t>14</w:t>
      </w:r>
      <w:r w:rsidR="004D62CB" w:rsidRPr="00D05E1B">
        <w:rPr>
          <w:color w:val="000000"/>
        </w:rPr>
        <w:t xml:space="preserve"> </w:t>
      </w:r>
      <w:r w:rsidRPr="00D05E1B">
        <w:rPr>
          <w:color w:val="000000"/>
        </w:rPr>
        <w:t xml:space="preserve"> </w:t>
      </w:r>
      <w:r w:rsidR="00D05E1B" w:rsidRPr="00D05E1B">
        <w:rPr>
          <w:color w:val="000000"/>
        </w:rPr>
        <w:t xml:space="preserve">  </w:t>
      </w:r>
      <w:r w:rsidRPr="00D05E1B">
        <w:rPr>
          <w:color w:val="000000"/>
        </w:rPr>
        <w:t>Substantiated (ANE)- 7</w:t>
      </w:r>
    </w:p>
    <w:p w14:paraId="6F5746E8" w14:textId="74000E58" w:rsidR="00124B42" w:rsidRPr="00D05E1B" w:rsidRDefault="00124B42" w:rsidP="00124B42">
      <w:pPr>
        <w:pStyle w:val="NormalWeb"/>
        <w:rPr>
          <w:color w:val="000000"/>
        </w:rPr>
      </w:pPr>
      <w:r w:rsidRPr="00D05E1B">
        <w:rPr>
          <w:color w:val="000000"/>
        </w:rPr>
        <w:t xml:space="preserve">Complaints- 5 </w:t>
      </w:r>
      <w:r w:rsidR="004D62CB" w:rsidRPr="00D05E1B">
        <w:rPr>
          <w:color w:val="000000"/>
        </w:rPr>
        <w:t xml:space="preserve">        </w:t>
      </w:r>
      <w:r w:rsidRPr="00D05E1B">
        <w:rPr>
          <w:color w:val="000000"/>
        </w:rPr>
        <w:t>Substantiated Complaints- 0</w:t>
      </w:r>
    </w:p>
    <w:p w14:paraId="02482633" w14:textId="77777777" w:rsidR="00124B42" w:rsidRPr="00D05E1B" w:rsidRDefault="00124B42" w:rsidP="00124B42">
      <w:pPr>
        <w:pStyle w:val="NormalWeb"/>
        <w:rPr>
          <w:b/>
          <w:bCs/>
          <w:color w:val="000000"/>
        </w:rPr>
      </w:pPr>
      <w:r w:rsidRPr="00D05E1B">
        <w:rPr>
          <w:b/>
          <w:bCs/>
          <w:color w:val="000000"/>
        </w:rPr>
        <w:t>Community Providers</w:t>
      </w:r>
    </w:p>
    <w:p w14:paraId="24EE2601" w14:textId="5132E758" w:rsidR="00124B42" w:rsidRPr="00D05E1B" w:rsidRDefault="00124B42" w:rsidP="00124B42">
      <w:pPr>
        <w:pStyle w:val="NormalWeb"/>
        <w:rPr>
          <w:color w:val="000000"/>
        </w:rPr>
      </w:pPr>
      <w:r w:rsidRPr="00D05E1B">
        <w:rPr>
          <w:color w:val="000000"/>
        </w:rPr>
        <w:lastRenderedPageBreak/>
        <w:t xml:space="preserve">Abuse- 250 </w:t>
      </w:r>
      <w:r w:rsidR="00D05E1B" w:rsidRPr="00D05E1B">
        <w:rPr>
          <w:color w:val="000000"/>
        </w:rPr>
        <w:t xml:space="preserve">        </w:t>
      </w:r>
      <w:r w:rsidRPr="00D05E1B">
        <w:rPr>
          <w:color w:val="000000"/>
        </w:rPr>
        <w:t>Substantiated (ANE)- 48</w:t>
      </w:r>
    </w:p>
    <w:p w14:paraId="5F34C609" w14:textId="33C75136" w:rsidR="00124B42" w:rsidRPr="00D05E1B" w:rsidRDefault="00124B42" w:rsidP="00124B42">
      <w:pPr>
        <w:pStyle w:val="NormalWeb"/>
        <w:rPr>
          <w:color w:val="000000"/>
        </w:rPr>
      </w:pPr>
      <w:r w:rsidRPr="00D05E1B">
        <w:rPr>
          <w:color w:val="000000"/>
        </w:rPr>
        <w:t>Complaints</w:t>
      </w:r>
      <w:r w:rsidR="00D05E1B" w:rsidRPr="00D05E1B">
        <w:rPr>
          <w:color w:val="000000"/>
        </w:rPr>
        <w:t>-</w:t>
      </w:r>
      <w:r w:rsidRPr="00D05E1B">
        <w:rPr>
          <w:color w:val="000000"/>
        </w:rPr>
        <w:t xml:space="preserve">24 </w:t>
      </w:r>
      <w:r w:rsidR="00D05E1B" w:rsidRPr="00D05E1B">
        <w:rPr>
          <w:color w:val="000000"/>
        </w:rPr>
        <w:t xml:space="preserve">   </w:t>
      </w:r>
      <w:r w:rsidRPr="00D05E1B">
        <w:rPr>
          <w:color w:val="000000"/>
        </w:rPr>
        <w:t>Substantiated Complaints- 0</w:t>
      </w:r>
    </w:p>
    <w:p w14:paraId="069E37AA" w14:textId="77777777" w:rsidR="00124B42" w:rsidRPr="00D05E1B" w:rsidRDefault="00124B42" w:rsidP="00124B42">
      <w:pPr>
        <w:pStyle w:val="NormalWeb"/>
        <w:rPr>
          <w:b/>
          <w:bCs/>
          <w:color w:val="000000"/>
          <w:u w:val="single"/>
        </w:rPr>
      </w:pPr>
      <w:r w:rsidRPr="00D05E1B">
        <w:rPr>
          <w:b/>
          <w:bCs/>
          <w:color w:val="000000"/>
          <w:u w:val="single"/>
        </w:rPr>
        <w:t>Variances</w:t>
      </w:r>
    </w:p>
    <w:p w14:paraId="7ECA39EA" w14:textId="77777777" w:rsidR="00124B42" w:rsidRPr="00D05E1B" w:rsidRDefault="00124B42" w:rsidP="00124B42">
      <w:pPr>
        <w:pStyle w:val="NormalWeb"/>
        <w:rPr>
          <w:color w:val="000000"/>
        </w:rPr>
      </w:pPr>
      <w:r w:rsidRPr="00D05E1B">
        <w:rPr>
          <w:color w:val="000000"/>
        </w:rPr>
        <w:t>There are no current variances for community-based providers in Region 2.</w:t>
      </w:r>
    </w:p>
    <w:p w14:paraId="2F1CB8F3" w14:textId="77777777" w:rsidR="00124B42" w:rsidRPr="00D05E1B" w:rsidRDefault="00124B42" w:rsidP="00124B42">
      <w:pPr>
        <w:pStyle w:val="NormalWeb"/>
        <w:rPr>
          <w:b/>
          <w:bCs/>
          <w:color w:val="000000"/>
          <w:u w:val="single"/>
        </w:rPr>
      </w:pPr>
      <w:r w:rsidRPr="00D05E1B">
        <w:rPr>
          <w:b/>
          <w:bCs/>
          <w:color w:val="000000"/>
          <w:u w:val="single"/>
        </w:rPr>
        <w:t>Updates</w:t>
      </w:r>
    </w:p>
    <w:p w14:paraId="7BF00E54" w14:textId="699B6106" w:rsidR="00124B42" w:rsidRPr="00D05E1B" w:rsidRDefault="00124B42" w:rsidP="00D05E1B">
      <w:pPr>
        <w:pStyle w:val="NormalWeb"/>
        <w:numPr>
          <w:ilvl w:val="0"/>
          <w:numId w:val="2"/>
        </w:numPr>
        <w:rPr>
          <w:color w:val="000000"/>
        </w:rPr>
      </w:pPr>
      <w:r w:rsidRPr="00D05E1B">
        <w:rPr>
          <w:color w:val="000000"/>
        </w:rPr>
        <w:t>We are always recruiting LHRC members to join the LHRCs in Region 2. We are currently recruiting for members with Consumer, Professional, or Healthcare Provider Interests. Please contact Diana Atcha via email at Diana.Atcha@dbhds.virginia.gov if you are interested in becoming a member of one of these committees.</w:t>
      </w:r>
    </w:p>
    <w:p w14:paraId="4362945E" w14:textId="77777777" w:rsidR="00124B42" w:rsidRPr="00D05E1B" w:rsidRDefault="00124B42" w:rsidP="00124B42">
      <w:pPr>
        <w:pStyle w:val="NormalWeb"/>
        <w:rPr>
          <w:b/>
          <w:bCs/>
          <w:color w:val="000000"/>
          <w:u w:val="single"/>
        </w:rPr>
      </w:pPr>
      <w:r w:rsidRPr="00D05E1B">
        <w:rPr>
          <w:b/>
          <w:bCs/>
          <w:color w:val="000000"/>
          <w:u w:val="single"/>
        </w:rPr>
        <w:t>Trainings</w:t>
      </w:r>
    </w:p>
    <w:p w14:paraId="37E2AAB2" w14:textId="7B3F4DF1" w:rsidR="00124B42" w:rsidRPr="00D05E1B" w:rsidRDefault="00124B42" w:rsidP="004D62CB">
      <w:pPr>
        <w:pStyle w:val="NormalWeb"/>
        <w:numPr>
          <w:ilvl w:val="0"/>
          <w:numId w:val="1"/>
        </w:numPr>
        <w:rPr>
          <w:color w:val="000000"/>
        </w:rPr>
      </w:pPr>
      <w:r w:rsidRPr="00D05E1B">
        <w:rPr>
          <w:color w:val="000000"/>
        </w:rPr>
        <w:t>The next LHRC Orientation will be on Thursday 7/18/24 at 9am. New LHRC members will receive notice in their appointment letters regarding attending Orientation and viewing the other training materials (Overview HRR, LHRC Forms, Fact Finding Hearings, FOIA). Training opportunities will be announced in your orientation packets.</w:t>
      </w:r>
    </w:p>
    <w:p w14:paraId="0DBB529F" w14:textId="2C470036" w:rsidR="00124B42" w:rsidRPr="00D05E1B" w:rsidRDefault="00124B42" w:rsidP="004D62CB">
      <w:pPr>
        <w:pStyle w:val="NormalWeb"/>
        <w:numPr>
          <w:ilvl w:val="0"/>
          <w:numId w:val="1"/>
        </w:numPr>
        <w:rPr>
          <w:color w:val="000000"/>
        </w:rPr>
      </w:pPr>
      <w:r w:rsidRPr="00D05E1B">
        <w:rPr>
          <w:color w:val="000000"/>
        </w:rPr>
        <w:t>The Office of Human Rights 2024 Quarterly Training schedule for community providers is posted to the OHR webpage. Providers must pre-register for the training in order to access the meeting link.</w:t>
      </w:r>
    </w:p>
    <w:p w14:paraId="665D5D13" w14:textId="77777777" w:rsidR="00124B42" w:rsidRPr="00D05E1B" w:rsidRDefault="00124B42" w:rsidP="00D05E1B">
      <w:pPr>
        <w:pStyle w:val="NormalWeb"/>
        <w:numPr>
          <w:ilvl w:val="0"/>
          <w:numId w:val="1"/>
        </w:numPr>
        <w:rPr>
          <w:color w:val="000000"/>
        </w:rPr>
      </w:pPr>
      <w:r w:rsidRPr="00D05E1B">
        <w:rPr>
          <w:color w:val="000000"/>
        </w:rPr>
        <w:t>Upcoming 2024 SHRC Meeting: The next SHRC Meeting is on Thursday, June 27th, 2024 in Eastern Shore (Region 5).</w:t>
      </w:r>
    </w:p>
    <w:p w14:paraId="0E109510" w14:textId="77777777" w:rsidR="004E5B6E" w:rsidRPr="00D05E1B" w:rsidRDefault="004E5B6E" w:rsidP="004E5B6E">
      <w:pPr>
        <w:pStyle w:val="NormalWeb"/>
        <w:rPr>
          <w:color w:val="000000"/>
        </w:rPr>
      </w:pPr>
    </w:p>
    <w:p w14:paraId="06454516" w14:textId="77777777" w:rsidR="004E5B6E" w:rsidRPr="00D05E1B" w:rsidRDefault="004E5B6E" w:rsidP="004E5B6E">
      <w:pPr>
        <w:pStyle w:val="NormalWeb"/>
        <w:rPr>
          <w:b/>
          <w:bCs/>
          <w:color w:val="000000"/>
        </w:rPr>
      </w:pPr>
      <w:r w:rsidRPr="00D05E1B">
        <w:rPr>
          <w:b/>
          <w:bCs/>
          <w:color w:val="000000"/>
        </w:rPr>
        <w:t>CLOSED SESSION</w:t>
      </w:r>
    </w:p>
    <w:p w14:paraId="2A781604" w14:textId="7CF4510C" w:rsidR="004E5B6E" w:rsidRPr="00D05E1B" w:rsidRDefault="004E5B6E" w:rsidP="004E5B6E">
      <w:pPr>
        <w:pStyle w:val="NormalWeb"/>
        <w:rPr>
          <w:color w:val="000000"/>
        </w:rPr>
      </w:pPr>
      <w:r w:rsidRPr="00D05E1B">
        <w:rPr>
          <w:color w:val="000000"/>
        </w:rPr>
        <w:t xml:space="preserve">Upon a motion made by </w:t>
      </w:r>
      <w:r w:rsidR="002A58AF" w:rsidRPr="00D05E1B">
        <w:rPr>
          <w:color w:val="000000"/>
        </w:rPr>
        <w:t>Kathy Somer</w:t>
      </w:r>
      <w:r w:rsidRPr="00D05E1B">
        <w:rPr>
          <w:color w:val="000000"/>
        </w:rPr>
        <w:t xml:space="preserve"> and seconded by J</w:t>
      </w:r>
      <w:r w:rsidR="002A58AF" w:rsidRPr="00D05E1B">
        <w:rPr>
          <w:color w:val="000000"/>
        </w:rPr>
        <w:t>uanita Jones</w:t>
      </w:r>
      <w:r w:rsidRPr="00D05E1B">
        <w:rPr>
          <w:color w:val="000000"/>
        </w:rPr>
        <w:t>, the committee entered closed session pursuant to Virginia Code §2.2-3711, a.15 and §2.2-37.05.5 for the purpose of discussion of treatment plans.</w:t>
      </w:r>
    </w:p>
    <w:p w14:paraId="5BF153B2" w14:textId="5228B240" w:rsidR="004E5B6E" w:rsidRPr="00D05E1B" w:rsidRDefault="004E5B6E" w:rsidP="004E5B6E">
      <w:pPr>
        <w:pStyle w:val="NormalWeb"/>
        <w:rPr>
          <w:color w:val="000000"/>
        </w:rPr>
      </w:pPr>
      <w:r w:rsidRPr="00D05E1B">
        <w:rPr>
          <w:b/>
          <w:bCs/>
          <w:color w:val="000000"/>
        </w:rPr>
        <w:t>Individual #1</w:t>
      </w:r>
      <w:r w:rsidRPr="00D05E1B">
        <w:rPr>
          <w:color w:val="000000"/>
        </w:rPr>
        <w:t xml:space="preserve">: </w:t>
      </w:r>
      <w:r w:rsidR="006B454A" w:rsidRPr="00D05E1B">
        <w:rPr>
          <w:color w:val="000000"/>
        </w:rPr>
        <w:t>The Arc of Greater Prince W</w:t>
      </w:r>
      <w:r w:rsidR="00DC1D4C" w:rsidRPr="00D05E1B">
        <w:rPr>
          <w:color w:val="000000"/>
        </w:rPr>
        <w:t>i</w:t>
      </w:r>
      <w:r w:rsidR="006B454A" w:rsidRPr="00D05E1B">
        <w:rPr>
          <w:color w:val="000000"/>
        </w:rPr>
        <w:t>lliam</w:t>
      </w:r>
      <w:r w:rsidRPr="00D05E1B">
        <w:rPr>
          <w:color w:val="000000"/>
        </w:rPr>
        <w:t xml:space="preserve">; Return to NVH LHRC on </w:t>
      </w:r>
      <w:r w:rsidR="00DC1D4C" w:rsidRPr="00D05E1B">
        <w:rPr>
          <w:color w:val="000000"/>
        </w:rPr>
        <w:t>8</w:t>
      </w:r>
      <w:r w:rsidRPr="00D05E1B">
        <w:rPr>
          <w:color w:val="000000"/>
        </w:rPr>
        <w:t>/2</w:t>
      </w:r>
      <w:r w:rsidR="00DC1D4C" w:rsidRPr="00D05E1B">
        <w:rPr>
          <w:color w:val="000000"/>
        </w:rPr>
        <w:t>8</w:t>
      </w:r>
      <w:r w:rsidRPr="00D05E1B">
        <w:rPr>
          <w:color w:val="000000"/>
        </w:rPr>
        <w:t>/2024.</w:t>
      </w:r>
    </w:p>
    <w:p w14:paraId="5424AF00" w14:textId="168CF6E1" w:rsidR="004E5B6E" w:rsidRPr="00D05E1B" w:rsidRDefault="004E5B6E" w:rsidP="004E5B6E">
      <w:pPr>
        <w:pStyle w:val="NormalWeb"/>
        <w:rPr>
          <w:color w:val="000000"/>
        </w:rPr>
      </w:pPr>
      <w:r w:rsidRPr="00D05E1B">
        <w:rPr>
          <w:b/>
          <w:bCs/>
          <w:color w:val="000000"/>
        </w:rPr>
        <w:t>Individual #2:</w:t>
      </w:r>
      <w:r w:rsidRPr="00D05E1B">
        <w:rPr>
          <w:color w:val="000000"/>
        </w:rPr>
        <w:t xml:space="preserve"> </w:t>
      </w:r>
      <w:r w:rsidR="006B454A" w:rsidRPr="00D05E1B">
        <w:rPr>
          <w:color w:val="000000"/>
        </w:rPr>
        <w:t xml:space="preserve">MHSADS </w:t>
      </w:r>
      <w:r w:rsidRPr="00D05E1B">
        <w:rPr>
          <w:color w:val="000000"/>
        </w:rPr>
        <w:t>Loudoun CSB</w:t>
      </w:r>
      <w:r w:rsidR="006B454A" w:rsidRPr="00D05E1B">
        <w:rPr>
          <w:color w:val="000000"/>
        </w:rPr>
        <w:t xml:space="preserve"> APTS</w:t>
      </w:r>
      <w:r w:rsidRPr="00D05E1B">
        <w:rPr>
          <w:color w:val="000000"/>
        </w:rPr>
        <w:t>; Return to NVH LHRC on 8/28/2024.</w:t>
      </w:r>
    </w:p>
    <w:p w14:paraId="1E5A7CF3" w14:textId="03B1E730" w:rsidR="004E5B6E" w:rsidRPr="00D05E1B" w:rsidRDefault="004E5B6E" w:rsidP="004E5B6E">
      <w:pPr>
        <w:pStyle w:val="NormalWeb"/>
        <w:rPr>
          <w:color w:val="000000"/>
        </w:rPr>
      </w:pPr>
      <w:r w:rsidRPr="00D05E1B">
        <w:rPr>
          <w:b/>
          <w:bCs/>
          <w:color w:val="000000"/>
        </w:rPr>
        <w:t>Individual #3:</w:t>
      </w:r>
      <w:r w:rsidRPr="00D05E1B">
        <w:rPr>
          <w:color w:val="000000"/>
        </w:rPr>
        <w:t xml:space="preserve"> </w:t>
      </w:r>
      <w:r w:rsidR="006B454A" w:rsidRPr="00D05E1B">
        <w:rPr>
          <w:color w:val="000000"/>
        </w:rPr>
        <w:t>Community Concepts</w:t>
      </w:r>
      <w:r w:rsidRPr="00D05E1B">
        <w:rPr>
          <w:color w:val="000000"/>
        </w:rPr>
        <w:t xml:space="preserve">, Return to NVH LHRC on </w:t>
      </w:r>
      <w:r w:rsidR="00677AAF" w:rsidRPr="00D05E1B">
        <w:rPr>
          <w:color w:val="000000"/>
        </w:rPr>
        <w:t>10/23</w:t>
      </w:r>
      <w:r w:rsidRPr="00D05E1B">
        <w:rPr>
          <w:color w:val="000000"/>
        </w:rPr>
        <w:t>/2024.</w:t>
      </w:r>
    </w:p>
    <w:p w14:paraId="107849FA" w14:textId="185AC5A7" w:rsidR="004E5B6E" w:rsidRPr="00D05E1B" w:rsidRDefault="004E5B6E" w:rsidP="004E5B6E">
      <w:pPr>
        <w:pStyle w:val="NormalWeb"/>
        <w:rPr>
          <w:color w:val="000000"/>
        </w:rPr>
      </w:pPr>
      <w:r w:rsidRPr="00D05E1B">
        <w:rPr>
          <w:b/>
          <w:bCs/>
          <w:color w:val="000000"/>
        </w:rPr>
        <w:t>Individual #4:</w:t>
      </w:r>
      <w:r w:rsidRPr="00D05E1B">
        <w:rPr>
          <w:color w:val="000000"/>
        </w:rPr>
        <w:t xml:space="preserve"> </w:t>
      </w:r>
      <w:r w:rsidR="005D1945" w:rsidRPr="00D05E1B">
        <w:rPr>
          <w:color w:val="000000"/>
        </w:rPr>
        <w:t>HR Assurance Healthcare</w:t>
      </w:r>
      <w:r w:rsidRPr="00D05E1B">
        <w:rPr>
          <w:color w:val="000000"/>
        </w:rPr>
        <w:t>, Return to NVH LHRC on</w:t>
      </w:r>
      <w:r w:rsidR="00677AAF" w:rsidRPr="00D05E1B">
        <w:rPr>
          <w:color w:val="000000"/>
        </w:rPr>
        <w:t xml:space="preserve"> </w:t>
      </w:r>
      <w:r w:rsidR="00C865DD" w:rsidRPr="00D05E1B">
        <w:rPr>
          <w:color w:val="000000"/>
        </w:rPr>
        <w:t>10</w:t>
      </w:r>
      <w:r w:rsidRPr="00D05E1B">
        <w:rPr>
          <w:color w:val="000000"/>
        </w:rPr>
        <w:t>/2</w:t>
      </w:r>
      <w:r w:rsidR="00C865DD" w:rsidRPr="00D05E1B">
        <w:rPr>
          <w:color w:val="000000"/>
        </w:rPr>
        <w:t>3</w:t>
      </w:r>
      <w:r w:rsidRPr="00D05E1B">
        <w:rPr>
          <w:color w:val="000000"/>
        </w:rPr>
        <w:t>/2024.</w:t>
      </w:r>
    </w:p>
    <w:p w14:paraId="24F07407" w14:textId="77777777" w:rsidR="004E5B6E" w:rsidRPr="00D05E1B" w:rsidRDefault="004E5B6E" w:rsidP="004E5B6E">
      <w:pPr>
        <w:pStyle w:val="NormalWeb"/>
        <w:rPr>
          <w:color w:val="000000"/>
        </w:rPr>
      </w:pPr>
    </w:p>
    <w:p w14:paraId="2145AF65" w14:textId="77777777" w:rsidR="004E5B6E" w:rsidRPr="00D05E1B" w:rsidRDefault="004E5B6E" w:rsidP="004E5B6E">
      <w:pPr>
        <w:pStyle w:val="NormalWeb"/>
        <w:rPr>
          <w:b/>
          <w:bCs/>
          <w:color w:val="000000"/>
        </w:rPr>
      </w:pPr>
      <w:r w:rsidRPr="00D05E1B">
        <w:rPr>
          <w:b/>
          <w:bCs/>
          <w:color w:val="000000"/>
        </w:rPr>
        <w:t>RETURN TO OPEN SESSION</w:t>
      </w:r>
    </w:p>
    <w:p w14:paraId="09668BA3" w14:textId="77777777" w:rsidR="004E5B6E" w:rsidRPr="00D05E1B" w:rsidRDefault="004E5B6E" w:rsidP="004E5B6E">
      <w:pPr>
        <w:pStyle w:val="NormalWeb"/>
        <w:rPr>
          <w:color w:val="000000"/>
        </w:rPr>
      </w:pPr>
      <w:r w:rsidRPr="00D05E1B">
        <w:rPr>
          <w:color w:val="000000"/>
        </w:rPr>
        <w:lastRenderedPageBreak/>
        <w:t>Susan Haenisch motioned to certify that, to the best of each member’s knowledge, only private business matters, lawfully exempted from statutory open session requirements and identified in the motion by which the closed session was convened, were considered in the closed session, namely, to review an Individual’s restrictive plan.</w:t>
      </w:r>
    </w:p>
    <w:p w14:paraId="3E07ACCE" w14:textId="1B4A851A" w:rsidR="004E5B6E" w:rsidRPr="00D05E1B" w:rsidRDefault="004E5B6E" w:rsidP="004E5B6E">
      <w:pPr>
        <w:pStyle w:val="NormalWeb"/>
        <w:rPr>
          <w:color w:val="000000"/>
        </w:rPr>
      </w:pPr>
      <w:r w:rsidRPr="00D05E1B">
        <w:rPr>
          <w:color w:val="000000"/>
        </w:rPr>
        <w:t>J</w:t>
      </w:r>
      <w:r w:rsidR="00677AAF" w:rsidRPr="00D05E1B">
        <w:rPr>
          <w:color w:val="000000"/>
        </w:rPr>
        <w:t>ocelyn Cohen</w:t>
      </w:r>
      <w:r w:rsidRPr="00D05E1B">
        <w:rPr>
          <w:color w:val="000000"/>
        </w:rPr>
        <w:t xml:space="preserve"> seconded the motion to return to open session.</w:t>
      </w:r>
    </w:p>
    <w:p w14:paraId="15973C19" w14:textId="77777777" w:rsidR="00677AAF" w:rsidRPr="00D05E1B" w:rsidRDefault="00677AAF" w:rsidP="004E5B6E">
      <w:pPr>
        <w:pStyle w:val="NormalWeb"/>
        <w:rPr>
          <w:color w:val="000000"/>
        </w:rPr>
      </w:pPr>
    </w:p>
    <w:p w14:paraId="0D5CF596" w14:textId="65E9369D" w:rsidR="004E5B6E" w:rsidRPr="00D05E1B" w:rsidRDefault="004E5B6E" w:rsidP="004E5B6E">
      <w:pPr>
        <w:pStyle w:val="NormalWeb"/>
        <w:rPr>
          <w:b/>
          <w:bCs/>
          <w:color w:val="000000"/>
        </w:rPr>
      </w:pPr>
      <w:r w:rsidRPr="00D05E1B">
        <w:rPr>
          <w:b/>
          <w:bCs/>
          <w:color w:val="000000"/>
        </w:rPr>
        <w:t>MEETING ADJOURNED</w:t>
      </w:r>
    </w:p>
    <w:p w14:paraId="26E7FEB7" w14:textId="0E230E23" w:rsidR="004E5B6E" w:rsidRPr="00D05E1B" w:rsidRDefault="004E5B6E" w:rsidP="004E5B6E">
      <w:pPr>
        <w:pStyle w:val="NormalWeb"/>
        <w:rPr>
          <w:color w:val="000000"/>
        </w:rPr>
      </w:pPr>
      <w:r w:rsidRPr="00D05E1B">
        <w:rPr>
          <w:color w:val="000000"/>
        </w:rPr>
        <w:t xml:space="preserve">The meeting was adjourned at </w:t>
      </w:r>
      <w:r w:rsidR="00677AAF" w:rsidRPr="00D05E1B">
        <w:rPr>
          <w:color w:val="000000"/>
        </w:rPr>
        <w:t>7:52</w:t>
      </w:r>
      <w:r w:rsidRPr="00D05E1B">
        <w:rPr>
          <w:color w:val="000000"/>
        </w:rPr>
        <w:t xml:space="preserve">pm by </w:t>
      </w:r>
      <w:r w:rsidR="00677AAF" w:rsidRPr="00D05E1B">
        <w:rPr>
          <w:color w:val="000000"/>
        </w:rPr>
        <w:t>Kathy Somer</w:t>
      </w:r>
      <w:r w:rsidRPr="00D05E1B">
        <w:rPr>
          <w:color w:val="000000"/>
        </w:rPr>
        <w:t>.</w:t>
      </w:r>
    </w:p>
    <w:p w14:paraId="2D23758B" w14:textId="7DCA6B0E" w:rsidR="004E5B6E" w:rsidRPr="00D05E1B" w:rsidRDefault="004E5B6E" w:rsidP="004E5B6E">
      <w:pPr>
        <w:pStyle w:val="NormalWeb"/>
        <w:rPr>
          <w:color w:val="000000"/>
        </w:rPr>
      </w:pPr>
      <w:r w:rsidRPr="00D05E1B">
        <w:rPr>
          <w:color w:val="000000"/>
        </w:rPr>
        <w:t>The next meeting will be on 8/28/2024 at 6:30pm at 3302 Gallows Rd. Falls Church, VA 22042.</w:t>
      </w:r>
    </w:p>
    <w:p w14:paraId="5CE688E9" w14:textId="77777777" w:rsidR="0079516F" w:rsidRPr="00D05E1B" w:rsidRDefault="0079516F">
      <w:pPr>
        <w:rPr>
          <w:sz w:val="24"/>
          <w:szCs w:val="24"/>
        </w:rPr>
      </w:pPr>
    </w:p>
    <w:sectPr w:rsidR="0079516F" w:rsidRPr="00D05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93"/>
    <w:multiLevelType w:val="hybridMultilevel"/>
    <w:tmpl w:val="0504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F48D9"/>
    <w:multiLevelType w:val="hybridMultilevel"/>
    <w:tmpl w:val="041A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89736">
    <w:abstractNumId w:val="0"/>
  </w:num>
  <w:num w:numId="2" w16cid:durableId="186614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6E"/>
    <w:rsid w:val="00124B42"/>
    <w:rsid w:val="002A58AF"/>
    <w:rsid w:val="004D62CB"/>
    <w:rsid w:val="004E5B6E"/>
    <w:rsid w:val="005D1945"/>
    <w:rsid w:val="00677AAF"/>
    <w:rsid w:val="006B454A"/>
    <w:rsid w:val="0079516F"/>
    <w:rsid w:val="00C865DD"/>
    <w:rsid w:val="00D05E1B"/>
    <w:rsid w:val="00DC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075A"/>
  <w15:chartTrackingRefBased/>
  <w15:docId w15:val="{B1584318-B205-4267-8056-8B9B6692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05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0580">
      <w:bodyDiv w:val="1"/>
      <w:marLeft w:val="0"/>
      <w:marRight w:val="0"/>
      <w:marTop w:val="0"/>
      <w:marBottom w:val="0"/>
      <w:divBdr>
        <w:top w:val="none" w:sz="0" w:space="0" w:color="auto"/>
        <w:left w:val="none" w:sz="0" w:space="0" w:color="auto"/>
        <w:bottom w:val="none" w:sz="0" w:space="0" w:color="auto"/>
        <w:right w:val="none" w:sz="0" w:space="0" w:color="auto"/>
      </w:divBdr>
    </w:div>
    <w:div w:id="601884905">
      <w:bodyDiv w:val="1"/>
      <w:marLeft w:val="0"/>
      <w:marRight w:val="0"/>
      <w:marTop w:val="0"/>
      <w:marBottom w:val="0"/>
      <w:divBdr>
        <w:top w:val="none" w:sz="0" w:space="0" w:color="auto"/>
        <w:left w:val="none" w:sz="0" w:space="0" w:color="auto"/>
        <w:bottom w:val="none" w:sz="0" w:space="0" w:color="auto"/>
        <w:right w:val="none" w:sz="0" w:space="0" w:color="auto"/>
      </w:divBdr>
    </w:div>
    <w:div w:id="991637790">
      <w:bodyDiv w:val="1"/>
      <w:marLeft w:val="0"/>
      <w:marRight w:val="0"/>
      <w:marTop w:val="0"/>
      <w:marBottom w:val="0"/>
      <w:divBdr>
        <w:top w:val="none" w:sz="0" w:space="0" w:color="auto"/>
        <w:left w:val="none" w:sz="0" w:space="0" w:color="auto"/>
        <w:bottom w:val="none" w:sz="0" w:space="0" w:color="auto"/>
        <w:right w:val="none" w:sz="0" w:space="0" w:color="auto"/>
      </w:divBdr>
    </w:div>
    <w:div w:id="14022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12EF6D25-A966-4928-9A83-ED939A382A7A}">
  <ds:schemaRefs>
    <ds:schemaRef ds:uri="http://schemas.openxmlformats.org/officeDocument/2006/bibliography"/>
  </ds:schemaRefs>
</ds:datastoreItem>
</file>

<file path=customXml/itemProps2.xml><?xml version="1.0" encoding="utf-8"?>
<ds:datastoreItem xmlns:ds="http://schemas.openxmlformats.org/officeDocument/2006/customXml" ds:itemID="{E8AD2354-DF4A-4EC1-9A0B-DEAADC1F0E4B}"/>
</file>

<file path=customXml/itemProps3.xml><?xml version="1.0" encoding="utf-8"?>
<ds:datastoreItem xmlns:ds="http://schemas.openxmlformats.org/officeDocument/2006/customXml" ds:itemID="{6E4871B7-4546-449A-A8AD-57681E750582}"/>
</file>

<file path=customXml/itemProps4.xml><?xml version="1.0" encoding="utf-8"?>
<ds:datastoreItem xmlns:ds="http://schemas.openxmlformats.org/officeDocument/2006/customXml" ds:itemID="{491325A3-E79E-4380-8DD3-B16F26508BD8}"/>
</file>

<file path=docProps/app.xml><?xml version="1.0" encoding="utf-8"?>
<Properties xmlns="http://schemas.openxmlformats.org/officeDocument/2006/extended-properties" xmlns:vt="http://schemas.openxmlformats.org/officeDocument/2006/docPropsVTypes">
  <Template>Normal.dotm</Template>
  <TotalTime>2</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Nadya (DBHDS)</dc:creator>
  <cp:keywords/>
  <dc:description/>
  <cp:lastModifiedBy>Atcha, Diana (DBHDS)</cp:lastModifiedBy>
  <cp:revision>2</cp:revision>
  <dcterms:created xsi:type="dcterms:W3CDTF">2024-07-01T12:00:00Z</dcterms:created>
  <dcterms:modified xsi:type="dcterms:W3CDTF">2024-07-01T12:00:00Z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