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03B80" w14:textId="369EE751" w:rsidR="00640EBC" w:rsidRPr="00863C0C" w:rsidRDefault="00046A10" w:rsidP="00954718">
      <w:pPr>
        <w:pStyle w:val="NoSpacing"/>
        <w:jc w:val="center"/>
        <w:rPr>
          <w:rFonts w:ascii="Garamond" w:hAnsi="Garamond"/>
          <w:b/>
          <w:sz w:val="21"/>
          <w:szCs w:val="21"/>
        </w:rPr>
      </w:pPr>
      <w:r>
        <w:rPr>
          <w:rFonts w:ascii="Garamond" w:hAnsi="Garamond"/>
          <w:b/>
          <w:sz w:val="21"/>
          <w:szCs w:val="21"/>
        </w:rPr>
        <w:t>Not Guilty by Reason of Insanity Order for</w:t>
      </w:r>
      <w:r w:rsidR="00640EBC" w:rsidRPr="00863C0C">
        <w:rPr>
          <w:rFonts w:ascii="Garamond" w:hAnsi="Garamond"/>
          <w:b/>
          <w:sz w:val="21"/>
          <w:szCs w:val="21"/>
        </w:rPr>
        <w:t xml:space="preserve"> Initial Commitment</w:t>
      </w:r>
    </w:p>
    <w:p w14:paraId="672A6659" w14:textId="77777777" w:rsidR="00640EBC" w:rsidRPr="00863C0C" w:rsidRDefault="00640EBC" w:rsidP="00954718">
      <w:pPr>
        <w:pStyle w:val="NoSpacing"/>
        <w:jc w:val="center"/>
        <w:rPr>
          <w:rFonts w:ascii="Garamond" w:hAnsi="Garamond"/>
          <w:sz w:val="21"/>
          <w:szCs w:val="21"/>
        </w:rPr>
      </w:pPr>
    </w:p>
    <w:p w14:paraId="6E236FA6" w14:textId="77777777" w:rsidR="00640EBC" w:rsidRPr="00863C0C" w:rsidRDefault="00640EBC" w:rsidP="00954718">
      <w:pPr>
        <w:pStyle w:val="NoSpacing"/>
        <w:rPr>
          <w:rFonts w:ascii="Garamond" w:hAnsi="Garamond"/>
          <w:sz w:val="21"/>
          <w:szCs w:val="21"/>
        </w:rPr>
      </w:pPr>
      <w:smartTag w:uri="urn:schemas-microsoft-com:office:smarttags" w:element="place">
        <w:smartTag w:uri="urn:schemas-microsoft-com:office:smarttags" w:element="State">
          <w:r w:rsidRPr="00863C0C">
            <w:rPr>
              <w:rFonts w:ascii="Garamond" w:hAnsi="Garamond"/>
              <w:sz w:val="21"/>
              <w:szCs w:val="21"/>
            </w:rPr>
            <w:t>VIRGINIA</w:t>
          </w:r>
        </w:smartTag>
      </w:smartTag>
      <w:r w:rsidRPr="00863C0C">
        <w:rPr>
          <w:rFonts w:ascii="Garamond" w:hAnsi="Garamond"/>
          <w:sz w:val="21"/>
          <w:szCs w:val="21"/>
        </w:rPr>
        <w:t>:</w:t>
      </w:r>
    </w:p>
    <w:p w14:paraId="0A37501D" w14:textId="77777777" w:rsidR="00640EBC" w:rsidRPr="00863C0C" w:rsidRDefault="00640EBC" w:rsidP="00954718">
      <w:pPr>
        <w:pStyle w:val="NoSpacing"/>
        <w:rPr>
          <w:rFonts w:ascii="Garamond" w:hAnsi="Garamond"/>
          <w:sz w:val="21"/>
          <w:szCs w:val="21"/>
        </w:rPr>
      </w:pPr>
    </w:p>
    <w:p w14:paraId="24A6DD67" w14:textId="77777777" w:rsidR="00640EBC" w:rsidRPr="00863C0C" w:rsidRDefault="00640EBC" w:rsidP="00954718">
      <w:pPr>
        <w:pStyle w:val="NoSpacing"/>
        <w:rPr>
          <w:rFonts w:ascii="Garamond" w:hAnsi="Garamond"/>
          <w:sz w:val="21"/>
          <w:szCs w:val="21"/>
        </w:rPr>
      </w:pPr>
      <w:r w:rsidRPr="00863C0C">
        <w:rPr>
          <w:rFonts w:ascii="Garamond" w:hAnsi="Garamond"/>
          <w:sz w:val="21"/>
          <w:szCs w:val="21"/>
        </w:rPr>
        <w:t>IN THE __________________ COURT OF _____________________</w:t>
      </w:r>
    </w:p>
    <w:p w14:paraId="49B770AF" w14:textId="77777777" w:rsidR="00640EBC" w:rsidRPr="00863C0C" w:rsidRDefault="00640EBC" w:rsidP="00954718">
      <w:pPr>
        <w:pStyle w:val="NoSpacing"/>
        <w:rPr>
          <w:rFonts w:ascii="Garamond" w:hAnsi="Garamond"/>
          <w:sz w:val="21"/>
          <w:szCs w:val="21"/>
        </w:rPr>
      </w:pPr>
      <w:smartTag w:uri="urn:schemas-microsoft-com:office:smarttags" w:element="PlaceType">
        <w:smartTag w:uri="urn:schemas-microsoft-com:office:smarttags" w:element="place">
          <w:r w:rsidRPr="00863C0C">
            <w:rPr>
              <w:rFonts w:ascii="Garamond" w:hAnsi="Garamond"/>
              <w:sz w:val="21"/>
              <w:szCs w:val="21"/>
            </w:rPr>
            <w:t>COMMONWEALTH</w:t>
          </w:r>
        </w:smartTag>
        <w:r w:rsidRPr="00863C0C">
          <w:rPr>
            <w:rFonts w:ascii="Garamond" w:hAnsi="Garamond"/>
            <w:sz w:val="21"/>
            <w:szCs w:val="21"/>
          </w:rPr>
          <w:t xml:space="preserve"> OF </w:t>
        </w:r>
        <w:smartTag w:uri="urn:schemas-microsoft-com:office:smarttags" w:element="PlaceName">
          <w:r w:rsidRPr="00863C0C">
            <w:rPr>
              <w:rFonts w:ascii="Garamond" w:hAnsi="Garamond"/>
              <w:sz w:val="21"/>
              <w:szCs w:val="21"/>
            </w:rPr>
            <w:t>VIRGINIA</w:t>
          </w:r>
        </w:smartTag>
      </w:smartTag>
    </w:p>
    <w:p w14:paraId="4E64F98F" w14:textId="77777777" w:rsidR="00640EBC" w:rsidRPr="00863C0C" w:rsidRDefault="00640EBC" w:rsidP="00954718">
      <w:pPr>
        <w:pStyle w:val="NoSpacing"/>
        <w:rPr>
          <w:rFonts w:ascii="Garamond" w:hAnsi="Garamond"/>
          <w:sz w:val="21"/>
          <w:szCs w:val="21"/>
        </w:rPr>
      </w:pPr>
      <w:r w:rsidRPr="00863C0C">
        <w:rPr>
          <w:rFonts w:ascii="Garamond" w:hAnsi="Garamond"/>
          <w:sz w:val="21"/>
          <w:szCs w:val="21"/>
        </w:rPr>
        <w:t>VS.</w:t>
      </w:r>
    </w:p>
    <w:p w14:paraId="5DAB6C7B" w14:textId="77777777" w:rsidR="00640EBC" w:rsidRPr="00863C0C" w:rsidRDefault="00640EBC" w:rsidP="00954718">
      <w:pPr>
        <w:pStyle w:val="NoSpacing"/>
        <w:rPr>
          <w:rFonts w:ascii="Garamond" w:hAnsi="Garamond"/>
          <w:sz w:val="21"/>
          <w:szCs w:val="21"/>
        </w:rPr>
      </w:pPr>
    </w:p>
    <w:p w14:paraId="4A3E02AD" w14:textId="77777777" w:rsidR="00640EBC" w:rsidRPr="00863C0C" w:rsidRDefault="00640EBC" w:rsidP="00954718">
      <w:pPr>
        <w:pStyle w:val="NoSpacing"/>
        <w:rPr>
          <w:rFonts w:ascii="Garamond" w:hAnsi="Garamond"/>
          <w:sz w:val="21"/>
          <w:szCs w:val="21"/>
        </w:rPr>
      </w:pPr>
      <w:r w:rsidRPr="00863C0C">
        <w:rPr>
          <w:rFonts w:ascii="Garamond" w:hAnsi="Garamond"/>
          <w:sz w:val="21"/>
          <w:szCs w:val="21"/>
        </w:rPr>
        <w:t>NAME___</w:t>
      </w:r>
      <w:r w:rsidR="003A349E">
        <w:rPr>
          <w:rFonts w:ascii="Garamond" w:hAnsi="Garamond"/>
          <w:sz w:val="21"/>
          <w:szCs w:val="21"/>
        </w:rPr>
        <w:t>___________________________</w:t>
      </w:r>
      <w:r w:rsidR="003A349E">
        <w:rPr>
          <w:rFonts w:ascii="Garamond" w:hAnsi="Garamond"/>
          <w:sz w:val="21"/>
          <w:szCs w:val="21"/>
        </w:rPr>
        <w:tab/>
      </w:r>
      <w:r w:rsidR="003A349E">
        <w:rPr>
          <w:rFonts w:ascii="Garamond" w:hAnsi="Garamond"/>
          <w:sz w:val="21"/>
          <w:szCs w:val="21"/>
        </w:rPr>
        <w:tab/>
      </w:r>
      <w:r w:rsidR="003A349E">
        <w:rPr>
          <w:rFonts w:ascii="Garamond" w:hAnsi="Garamond"/>
          <w:sz w:val="21"/>
          <w:szCs w:val="21"/>
        </w:rPr>
        <w:tab/>
      </w:r>
      <w:r w:rsidR="003A349E">
        <w:rPr>
          <w:rFonts w:ascii="Garamond" w:hAnsi="Garamond"/>
          <w:sz w:val="21"/>
          <w:szCs w:val="21"/>
        </w:rPr>
        <w:tab/>
        <w:t>DOCKET No.:</w:t>
      </w:r>
      <w:r w:rsidRPr="00863C0C">
        <w:rPr>
          <w:rFonts w:ascii="Garamond" w:hAnsi="Garamond"/>
          <w:sz w:val="21"/>
          <w:szCs w:val="21"/>
        </w:rPr>
        <w:t>______________________</w:t>
      </w:r>
    </w:p>
    <w:p w14:paraId="35F3AA5F" w14:textId="77777777" w:rsidR="00640EBC" w:rsidRPr="00863C0C" w:rsidRDefault="00640EBC" w:rsidP="00954718">
      <w:pPr>
        <w:pStyle w:val="NoSpacing"/>
        <w:rPr>
          <w:rFonts w:ascii="Garamond" w:hAnsi="Garamond"/>
          <w:sz w:val="21"/>
          <w:szCs w:val="21"/>
        </w:rPr>
      </w:pP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  <w:t>FELONY ______________________________</w:t>
      </w:r>
    </w:p>
    <w:p w14:paraId="7D04B97C" w14:textId="77777777" w:rsidR="00640EBC" w:rsidRPr="00863C0C" w:rsidRDefault="003A349E" w:rsidP="00954718">
      <w:pPr>
        <w:pStyle w:val="NoSpacing"/>
        <w:rPr>
          <w:rFonts w:ascii="Garamond" w:hAnsi="Garamond"/>
          <w:sz w:val="21"/>
          <w:szCs w:val="21"/>
        </w:rPr>
      </w:pPr>
      <w:r>
        <w:rPr>
          <w:rFonts w:ascii="Garamond" w:hAnsi="Garamond"/>
          <w:sz w:val="21"/>
          <w:szCs w:val="21"/>
        </w:rPr>
        <w:tab/>
      </w:r>
      <w:r>
        <w:rPr>
          <w:rFonts w:ascii="Garamond" w:hAnsi="Garamond"/>
          <w:sz w:val="21"/>
          <w:szCs w:val="21"/>
        </w:rPr>
        <w:tab/>
      </w:r>
      <w:r>
        <w:rPr>
          <w:rFonts w:ascii="Garamond" w:hAnsi="Garamond"/>
          <w:sz w:val="21"/>
          <w:szCs w:val="21"/>
        </w:rPr>
        <w:tab/>
      </w:r>
      <w:r>
        <w:rPr>
          <w:rFonts w:ascii="Garamond" w:hAnsi="Garamond"/>
          <w:sz w:val="21"/>
          <w:szCs w:val="21"/>
        </w:rPr>
        <w:tab/>
      </w:r>
      <w:r>
        <w:rPr>
          <w:rFonts w:ascii="Garamond" w:hAnsi="Garamond"/>
          <w:sz w:val="21"/>
          <w:szCs w:val="21"/>
        </w:rPr>
        <w:tab/>
      </w:r>
      <w:r w:rsidR="00640EBC" w:rsidRPr="00863C0C">
        <w:rPr>
          <w:rFonts w:ascii="Garamond" w:hAnsi="Garamond"/>
          <w:sz w:val="21"/>
          <w:szCs w:val="21"/>
        </w:rPr>
        <w:tab/>
      </w:r>
      <w:r w:rsidR="00640EBC" w:rsidRPr="00863C0C">
        <w:rPr>
          <w:rFonts w:ascii="Garamond" w:hAnsi="Garamond"/>
          <w:sz w:val="21"/>
          <w:szCs w:val="21"/>
        </w:rPr>
        <w:tab/>
      </w:r>
      <w:r w:rsidR="00640EBC" w:rsidRPr="00863C0C">
        <w:rPr>
          <w:rFonts w:ascii="Garamond" w:hAnsi="Garamond"/>
          <w:sz w:val="21"/>
          <w:szCs w:val="21"/>
        </w:rPr>
        <w:tab/>
      </w:r>
      <w:r w:rsidR="00640EBC" w:rsidRPr="00863C0C">
        <w:rPr>
          <w:rFonts w:ascii="Garamond" w:hAnsi="Garamond"/>
          <w:sz w:val="21"/>
          <w:szCs w:val="21"/>
        </w:rPr>
        <w:tab/>
        <w:t>MISDEMEANOR _______________________</w:t>
      </w:r>
    </w:p>
    <w:p w14:paraId="42D5894E" w14:textId="77777777" w:rsidR="00640EBC" w:rsidRPr="00863C0C" w:rsidRDefault="00640EBC" w:rsidP="00954718">
      <w:pPr>
        <w:pStyle w:val="NoSpacing"/>
        <w:rPr>
          <w:rFonts w:ascii="Garamond" w:hAnsi="Garamond"/>
          <w:sz w:val="21"/>
          <w:szCs w:val="21"/>
        </w:rPr>
      </w:pP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  <w:t>OFFENSE DATE(S) _____________________</w:t>
      </w:r>
    </w:p>
    <w:p w14:paraId="02EB378F" w14:textId="77777777" w:rsidR="00640EBC" w:rsidRPr="00863C0C" w:rsidRDefault="00640EBC" w:rsidP="00954718">
      <w:pPr>
        <w:pStyle w:val="NoSpacing"/>
        <w:rPr>
          <w:rFonts w:ascii="Garamond" w:hAnsi="Garamond"/>
          <w:sz w:val="21"/>
          <w:szCs w:val="21"/>
        </w:rPr>
      </w:pPr>
    </w:p>
    <w:p w14:paraId="2FB03CE1" w14:textId="77777777" w:rsidR="00640EBC" w:rsidRPr="00863C0C" w:rsidRDefault="00640EBC" w:rsidP="00954718">
      <w:pPr>
        <w:pStyle w:val="NoSpacing"/>
        <w:jc w:val="center"/>
        <w:rPr>
          <w:rFonts w:ascii="Garamond" w:hAnsi="Garamond"/>
          <w:b/>
          <w:sz w:val="21"/>
          <w:szCs w:val="21"/>
        </w:rPr>
      </w:pPr>
      <w:r w:rsidRPr="00863C0C">
        <w:rPr>
          <w:rFonts w:ascii="Garamond" w:hAnsi="Garamond"/>
          <w:b/>
          <w:sz w:val="21"/>
          <w:szCs w:val="21"/>
        </w:rPr>
        <w:t>Not Guilty by Reason of Insanity</w:t>
      </w:r>
    </w:p>
    <w:p w14:paraId="48386232" w14:textId="77777777" w:rsidR="00640EBC" w:rsidRPr="00863C0C" w:rsidRDefault="00640EBC" w:rsidP="00954718">
      <w:pPr>
        <w:pStyle w:val="NoSpacing"/>
        <w:jc w:val="center"/>
        <w:rPr>
          <w:rFonts w:ascii="Garamond" w:hAnsi="Garamond"/>
          <w:sz w:val="21"/>
          <w:szCs w:val="21"/>
        </w:rPr>
      </w:pPr>
      <w:r w:rsidRPr="00863C0C">
        <w:rPr>
          <w:rFonts w:ascii="Garamond" w:hAnsi="Garamond"/>
          <w:b/>
          <w:sz w:val="21"/>
          <w:szCs w:val="21"/>
        </w:rPr>
        <w:t>Hearing on Temporary Custody Evaluation Reports and Inpatient Hospitalization</w:t>
      </w:r>
    </w:p>
    <w:p w14:paraId="6A05A809" w14:textId="77777777" w:rsidR="00640EBC" w:rsidRPr="00863C0C" w:rsidRDefault="00640EBC" w:rsidP="00DF5F61">
      <w:pPr>
        <w:pStyle w:val="NoSpacing"/>
        <w:jc w:val="both"/>
        <w:rPr>
          <w:rFonts w:ascii="Garamond" w:hAnsi="Garamond"/>
          <w:sz w:val="21"/>
          <w:szCs w:val="21"/>
        </w:rPr>
      </w:pPr>
      <w:r w:rsidRPr="00863C0C">
        <w:rPr>
          <w:rFonts w:ascii="Garamond" w:hAnsi="Garamond"/>
          <w:sz w:val="21"/>
          <w:szCs w:val="21"/>
        </w:rPr>
        <w:tab/>
      </w:r>
    </w:p>
    <w:p w14:paraId="7C391CE2" w14:textId="77777777" w:rsidR="00640EBC" w:rsidRPr="00863C0C" w:rsidRDefault="00640EBC" w:rsidP="00AD7B1D">
      <w:pPr>
        <w:pStyle w:val="NoSpacing"/>
        <w:ind w:firstLine="720"/>
        <w:jc w:val="both"/>
        <w:rPr>
          <w:rFonts w:ascii="Garamond" w:hAnsi="Garamond"/>
          <w:sz w:val="21"/>
          <w:szCs w:val="21"/>
        </w:rPr>
      </w:pPr>
      <w:r w:rsidRPr="00863C0C">
        <w:rPr>
          <w:rFonts w:ascii="Garamond" w:hAnsi="Garamond"/>
          <w:sz w:val="21"/>
          <w:szCs w:val="21"/>
        </w:rPr>
        <w:t>The acquittee having been found not guilty by reason of insanity to the charg</w:t>
      </w:r>
      <w:r w:rsidR="007A4E87">
        <w:rPr>
          <w:rFonts w:ascii="Garamond" w:hAnsi="Garamond"/>
          <w:sz w:val="21"/>
          <w:szCs w:val="21"/>
        </w:rPr>
        <w:t>e(s) of ___________________ on</w:t>
      </w:r>
      <w:r w:rsidRPr="00863C0C">
        <w:rPr>
          <w:rFonts w:ascii="Garamond" w:hAnsi="Garamond"/>
          <w:sz w:val="21"/>
          <w:szCs w:val="21"/>
        </w:rPr>
        <w:t xml:space="preserve"> ____________ and placed in temporary custody for evaluation.  This date came the attorney for the Commonwealth, ____________.  The acquittee _____________, was present in the Court throughout the proceedings and was ably represented </w:t>
      </w:r>
      <w:r w:rsidR="00852B6A">
        <w:rPr>
          <w:rFonts w:ascii="Garamond" w:hAnsi="Garamond"/>
          <w:sz w:val="21"/>
          <w:szCs w:val="21"/>
        </w:rPr>
        <w:t xml:space="preserve">by </w:t>
      </w:r>
      <w:r w:rsidRPr="00863C0C">
        <w:rPr>
          <w:rFonts w:ascii="Garamond" w:hAnsi="Garamond"/>
          <w:sz w:val="21"/>
          <w:szCs w:val="21"/>
        </w:rPr>
        <w:t xml:space="preserve">counsel, ___________.  Based upon the written evaluations submitted by _____________, the oral testimony of ______________, and the arguments of counsel, the Court finds that the acquittee is ___ mentally ill or ___ </w:t>
      </w:r>
      <w:r w:rsidR="003A349E">
        <w:rPr>
          <w:rFonts w:ascii="Garamond" w:hAnsi="Garamond"/>
          <w:sz w:val="21"/>
          <w:szCs w:val="21"/>
        </w:rPr>
        <w:t>intellectually disabled</w:t>
      </w:r>
      <w:r w:rsidRPr="00863C0C">
        <w:rPr>
          <w:rFonts w:ascii="Garamond" w:hAnsi="Garamond"/>
          <w:sz w:val="21"/>
          <w:szCs w:val="21"/>
        </w:rPr>
        <w:t xml:space="preserve"> and in need of hospitalization based on the factors in VA Code </w:t>
      </w:r>
      <m:oMath>
        <m:r>
          <w:rPr>
            <w:rFonts w:ascii="Cambria Math" w:hAnsi="Cambria Math"/>
            <w:sz w:val="20"/>
            <w:szCs w:val="20"/>
          </w:rPr>
          <m:t>§</m:t>
        </m:r>
      </m:oMath>
      <w:r w:rsidRPr="00863C0C">
        <w:rPr>
          <w:rFonts w:ascii="Garamond" w:hAnsi="Garamond"/>
          <w:sz w:val="21"/>
          <w:szCs w:val="21"/>
        </w:rPr>
        <w:t xml:space="preserve"> 19.2-182.3.  Therefore, the Court </w:t>
      </w:r>
      <w:r>
        <w:rPr>
          <w:rFonts w:ascii="Garamond" w:hAnsi="Garamond"/>
          <w:sz w:val="21"/>
          <w:szCs w:val="21"/>
        </w:rPr>
        <w:t xml:space="preserve">orders </w:t>
      </w:r>
      <w:r w:rsidRPr="00863C0C">
        <w:rPr>
          <w:rFonts w:ascii="Garamond" w:hAnsi="Garamond"/>
          <w:sz w:val="21"/>
          <w:szCs w:val="21"/>
        </w:rPr>
        <w:t xml:space="preserve">that the acquittee be committed to the custody of the Commissioner of the Department of </w:t>
      </w:r>
      <w:r>
        <w:rPr>
          <w:rFonts w:ascii="Garamond" w:hAnsi="Garamond"/>
          <w:sz w:val="21"/>
          <w:szCs w:val="21"/>
        </w:rPr>
        <w:t xml:space="preserve">Behavioral </w:t>
      </w:r>
      <w:r w:rsidRPr="00863C0C">
        <w:rPr>
          <w:rFonts w:ascii="Garamond" w:hAnsi="Garamond"/>
          <w:sz w:val="21"/>
          <w:szCs w:val="21"/>
        </w:rPr>
        <w:t>Health</w:t>
      </w:r>
      <w:r>
        <w:rPr>
          <w:rFonts w:ascii="Garamond" w:hAnsi="Garamond"/>
          <w:sz w:val="21"/>
          <w:szCs w:val="21"/>
        </w:rPr>
        <w:t xml:space="preserve"> and Developmental</w:t>
      </w:r>
      <w:r w:rsidRPr="00863C0C">
        <w:rPr>
          <w:rFonts w:ascii="Garamond" w:hAnsi="Garamond"/>
          <w:sz w:val="21"/>
          <w:szCs w:val="21"/>
        </w:rPr>
        <w:t xml:space="preserve"> Services.  </w:t>
      </w:r>
    </w:p>
    <w:p w14:paraId="5A39BBE3" w14:textId="77777777" w:rsidR="00640EBC" w:rsidRPr="00863C0C" w:rsidRDefault="00640EBC" w:rsidP="00DF5F61">
      <w:pPr>
        <w:pStyle w:val="NoSpacing"/>
        <w:jc w:val="both"/>
        <w:rPr>
          <w:rFonts w:ascii="Garamond" w:hAnsi="Garamond"/>
          <w:sz w:val="21"/>
          <w:szCs w:val="21"/>
        </w:rPr>
      </w:pPr>
    </w:p>
    <w:p w14:paraId="25BE7C71" w14:textId="77777777" w:rsidR="00640EBC" w:rsidRPr="00863C0C" w:rsidRDefault="00640EBC" w:rsidP="00954718">
      <w:pPr>
        <w:pStyle w:val="NoSpacing"/>
        <w:rPr>
          <w:rFonts w:ascii="Garamond" w:hAnsi="Garamond"/>
          <w:sz w:val="21"/>
          <w:szCs w:val="21"/>
        </w:rPr>
      </w:pPr>
      <w:r w:rsidRPr="00863C0C">
        <w:rPr>
          <w:rFonts w:ascii="Garamond" w:hAnsi="Garamond"/>
          <w:sz w:val="21"/>
          <w:szCs w:val="21"/>
        </w:rPr>
        <w:tab/>
        <w:t>Therefore, the Court ORDERS that</w:t>
      </w:r>
    </w:p>
    <w:p w14:paraId="41C8F396" w14:textId="77777777" w:rsidR="00640EBC" w:rsidRPr="00863C0C" w:rsidRDefault="00640EBC" w:rsidP="00954718">
      <w:pPr>
        <w:pStyle w:val="NoSpacing"/>
        <w:rPr>
          <w:rFonts w:ascii="Garamond" w:hAnsi="Garamond"/>
          <w:sz w:val="21"/>
          <w:szCs w:val="21"/>
        </w:rPr>
      </w:pPr>
    </w:p>
    <w:p w14:paraId="7DB6D122" w14:textId="77777777" w:rsidR="00640EBC" w:rsidRPr="00863C0C" w:rsidRDefault="007A4E87" w:rsidP="00547E1B">
      <w:pPr>
        <w:pStyle w:val="NoSpacing"/>
        <w:ind w:left="720" w:hanging="720"/>
        <w:jc w:val="both"/>
        <w:rPr>
          <w:rFonts w:ascii="Garamond" w:hAnsi="Garamond"/>
          <w:sz w:val="21"/>
          <w:szCs w:val="21"/>
        </w:rPr>
      </w:pPr>
      <w:r>
        <w:rPr>
          <w:rFonts w:ascii="Garamond" w:hAnsi="Garamond"/>
          <w:sz w:val="21"/>
          <w:szCs w:val="21"/>
        </w:rPr>
        <w:t>1.</w:t>
      </w:r>
      <w:r>
        <w:rPr>
          <w:rFonts w:ascii="Garamond" w:hAnsi="Garamond"/>
          <w:sz w:val="21"/>
          <w:szCs w:val="21"/>
        </w:rPr>
        <w:tab/>
        <w:t xml:space="preserve">On </w:t>
      </w:r>
      <w:r w:rsidR="00640EBC" w:rsidRPr="00863C0C">
        <w:rPr>
          <w:rFonts w:ascii="Garamond" w:hAnsi="Garamond"/>
          <w:sz w:val="21"/>
          <w:szCs w:val="21"/>
        </w:rPr>
        <w:t xml:space="preserve">____________, a hearing shall be held to review the acquittee’s need for inpatient hospitalization unless an earlier hearing is scheduled as provided by law.  </w:t>
      </w:r>
    </w:p>
    <w:p w14:paraId="72A3D3EC" w14:textId="77777777" w:rsidR="00640EBC" w:rsidRPr="00863C0C" w:rsidRDefault="00640EBC" w:rsidP="00CF620C">
      <w:pPr>
        <w:pStyle w:val="NoSpacing"/>
        <w:rPr>
          <w:rFonts w:ascii="Garamond" w:hAnsi="Garamond"/>
          <w:sz w:val="21"/>
          <w:szCs w:val="21"/>
        </w:rPr>
      </w:pPr>
    </w:p>
    <w:p w14:paraId="449AD8DF" w14:textId="77777777" w:rsidR="00640EBC" w:rsidRPr="00863C0C" w:rsidRDefault="00640EBC" w:rsidP="00547E1B">
      <w:pPr>
        <w:pStyle w:val="NoSpacing"/>
        <w:ind w:left="720" w:hanging="720"/>
        <w:jc w:val="both"/>
        <w:rPr>
          <w:rFonts w:ascii="Garamond" w:hAnsi="Garamond"/>
          <w:sz w:val="21"/>
          <w:szCs w:val="21"/>
        </w:rPr>
      </w:pPr>
      <w:r w:rsidRPr="00863C0C">
        <w:rPr>
          <w:rFonts w:ascii="Garamond" w:hAnsi="Garamond"/>
          <w:sz w:val="21"/>
          <w:szCs w:val="21"/>
        </w:rPr>
        <w:t>2.</w:t>
      </w:r>
      <w:r w:rsidRPr="00863C0C">
        <w:rPr>
          <w:rFonts w:ascii="Garamond" w:hAnsi="Garamond"/>
          <w:sz w:val="21"/>
          <w:szCs w:val="21"/>
        </w:rPr>
        <w:tab/>
        <w:t xml:space="preserve">Prior to the hearing, the Commissioner shall provide a report to the Court evaluating the acquittee’s condition and recommending treatment, as provided in VA  Code </w:t>
      </w:r>
      <m:oMath>
        <m:r>
          <w:rPr>
            <w:rFonts w:ascii="Cambria Math" w:hAnsi="Cambria Math"/>
            <w:sz w:val="20"/>
            <w:szCs w:val="20"/>
          </w:rPr>
          <m:t>§</m:t>
        </m:r>
      </m:oMath>
      <w:r w:rsidRPr="00863C0C">
        <w:rPr>
          <w:rFonts w:ascii="Garamond" w:hAnsi="Garamond"/>
          <w:sz w:val="21"/>
          <w:szCs w:val="21"/>
        </w:rPr>
        <w:t xml:space="preserve"> 19.2-182.5, together with a copy of this order.  </w:t>
      </w:r>
    </w:p>
    <w:p w14:paraId="0D0B940D" w14:textId="77777777" w:rsidR="00640EBC" w:rsidRPr="00863C0C" w:rsidRDefault="00640EBC" w:rsidP="00547E1B">
      <w:pPr>
        <w:pStyle w:val="NoSpacing"/>
        <w:ind w:left="720" w:hanging="720"/>
        <w:jc w:val="both"/>
        <w:rPr>
          <w:rFonts w:ascii="Garamond" w:hAnsi="Garamond"/>
          <w:sz w:val="21"/>
          <w:szCs w:val="21"/>
        </w:rPr>
      </w:pPr>
    </w:p>
    <w:p w14:paraId="6968AAFC" w14:textId="77777777" w:rsidR="00640EBC" w:rsidRPr="00863C0C" w:rsidRDefault="00640EBC" w:rsidP="00B079EC">
      <w:pPr>
        <w:pStyle w:val="NoSpacing"/>
        <w:ind w:left="720" w:hanging="720"/>
        <w:jc w:val="both"/>
        <w:rPr>
          <w:rFonts w:ascii="Garamond" w:hAnsi="Garamond"/>
          <w:sz w:val="21"/>
          <w:szCs w:val="21"/>
        </w:rPr>
      </w:pPr>
      <w:r w:rsidRPr="00863C0C">
        <w:rPr>
          <w:rFonts w:ascii="Garamond" w:hAnsi="Garamond"/>
          <w:sz w:val="21"/>
          <w:szCs w:val="21"/>
        </w:rPr>
        <w:t>3.</w:t>
      </w:r>
      <w:r w:rsidRPr="00863C0C">
        <w:rPr>
          <w:rFonts w:ascii="Garamond" w:hAnsi="Garamond"/>
          <w:sz w:val="21"/>
          <w:szCs w:val="21"/>
        </w:rPr>
        <w:tab/>
        <w:t>Copies of the items described in (2) shall also be sent to the attorney for the Commonwealth for the jurisdiction from which the acquittee was committed and the acquittee’s attorney.</w:t>
      </w:r>
    </w:p>
    <w:p w14:paraId="0E27B00A" w14:textId="77777777" w:rsidR="00640EBC" w:rsidRPr="00863C0C" w:rsidRDefault="00640EBC" w:rsidP="00547E1B">
      <w:pPr>
        <w:pStyle w:val="NoSpacing"/>
        <w:ind w:left="720" w:hanging="720"/>
        <w:jc w:val="both"/>
        <w:rPr>
          <w:rFonts w:ascii="Garamond" w:hAnsi="Garamond"/>
          <w:sz w:val="21"/>
          <w:szCs w:val="21"/>
        </w:rPr>
      </w:pPr>
    </w:p>
    <w:p w14:paraId="0A3C05EC" w14:textId="77777777" w:rsidR="00640EBC" w:rsidRPr="00863C0C" w:rsidRDefault="00640EBC" w:rsidP="00B079EC">
      <w:pPr>
        <w:pStyle w:val="NoSpacing"/>
        <w:ind w:left="720" w:hanging="720"/>
        <w:jc w:val="both"/>
        <w:rPr>
          <w:rFonts w:ascii="Garamond" w:hAnsi="Garamond"/>
          <w:sz w:val="21"/>
          <w:szCs w:val="21"/>
        </w:rPr>
      </w:pPr>
      <w:r w:rsidRPr="00863C0C">
        <w:rPr>
          <w:rFonts w:ascii="Garamond" w:hAnsi="Garamond"/>
          <w:sz w:val="21"/>
          <w:szCs w:val="21"/>
        </w:rPr>
        <w:t>4.</w:t>
      </w:r>
      <w:r w:rsidRPr="00863C0C">
        <w:rPr>
          <w:rFonts w:ascii="Garamond" w:hAnsi="Garamond"/>
          <w:sz w:val="21"/>
          <w:szCs w:val="21"/>
        </w:rPr>
        <w:tab/>
        <w:t>The clerk shall notify the judge of the receipt of the report so that issues</w:t>
      </w:r>
      <w:r>
        <w:rPr>
          <w:rFonts w:ascii="Garamond" w:hAnsi="Garamond"/>
          <w:sz w:val="21"/>
          <w:szCs w:val="21"/>
        </w:rPr>
        <w:t xml:space="preserve"> </w:t>
      </w:r>
      <w:r w:rsidRPr="00863C0C">
        <w:rPr>
          <w:rFonts w:ascii="Garamond" w:hAnsi="Garamond"/>
          <w:sz w:val="21"/>
          <w:szCs w:val="21"/>
        </w:rPr>
        <w:t>regarding the acquittee’s right to counsel may be timely addressed.</w:t>
      </w:r>
    </w:p>
    <w:p w14:paraId="60061E4C" w14:textId="77777777" w:rsidR="00640EBC" w:rsidRPr="00863C0C" w:rsidRDefault="00640EBC" w:rsidP="00AA6FAD">
      <w:pPr>
        <w:pStyle w:val="NoSpacing"/>
        <w:ind w:left="720" w:hanging="720"/>
        <w:rPr>
          <w:rFonts w:ascii="Garamond" w:hAnsi="Garamond"/>
          <w:sz w:val="21"/>
          <w:szCs w:val="21"/>
        </w:rPr>
      </w:pPr>
    </w:p>
    <w:p w14:paraId="350AF8EE" w14:textId="77777777" w:rsidR="00640EBC" w:rsidRPr="00863C0C" w:rsidRDefault="00640EBC" w:rsidP="00B079EC">
      <w:pPr>
        <w:pStyle w:val="NoSpacing"/>
        <w:ind w:left="720" w:hanging="720"/>
        <w:jc w:val="both"/>
        <w:rPr>
          <w:rFonts w:ascii="Garamond" w:hAnsi="Garamond"/>
          <w:sz w:val="21"/>
          <w:szCs w:val="21"/>
        </w:rPr>
      </w:pPr>
      <w:r w:rsidRPr="00863C0C">
        <w:rPr>
          <w:rFonts w:ascii="Garamond" w:hAnsi="Garamond"/>
          <w:sz w:val="21"/>
          <w:szCs w:val="21"/>
        </w:rPr>
        <w:t>5.</w:t>
      </w:r>
      <w:r w:rsidRPr="00863C0C">
        <w:rPr>
          <w:rFonts w:ascii="Garamond" w:hAnsi="Garamond"/>
          <w:sz w:val="21"/>
          <w:szCs w:val="21"/>
        </w:rPr>
        <w:tab/>
        <w:t>The acquittee remains under the jurisdiction of this Court and shall not be released from custody and inpatient hospitalization without further order of the Court.</w:t>
      </w:r>
    </w:p>
    <w:p w14:paraId="44EAFD9C" w14:textId="77777777" w:rsidR="00640EBC" w:rsidRPr="00863C0C" w:rsidRDefault="00640EBC" w:rsidP="00AA6FAD">
      <w:pPr>
        <w:pStyle w:val="NoSpacing"/>
        <w:ind w:left="720" w:hanging="720"/>
        <w:rPr>
          <w:rFonts w:ascii="Garamond" w:hAnsi="Garamond"/>
          <w:sz w:val="21"/>
          <w:szCs w:val="21"/>
        </w:rPr>
      </w:pPr>
    </w:p>
    <w:p w14:paraId="77EB7835" w14:textId="77777777" w:rsidR="00640EBC" w:rsidRPr="00863C0C" w:rsidRDefault="00640EBC" w:rsidP="00AA6FAD">
      <w:pPr>
        <w:pStyle w:val="NoSpacing"/>
        <w:ind w:left="720" w:hanging="720"/>
        <w:rPr>
          <w:rFonts w:ascii="Garamond" w:hAnsi="Garamond"/>
          <w:sz w:val="21"/>
          <w:szCs w:val="21"/>
        </w:rPr>
      </w:pPr>
      <w:r w:rsidRPr="00863C0C">
        <w:rPr>
          <w:rFonts w:ascii="Garamond" w:hAnsi="Garamond"/>
          <w:sz w:val="21"/>
          <w:szCs w:val="21"/>
        </w:rPr>
        <w:t>6.</w:t>
      </w:r>
      <w:r w:rsidRPr="00863C0C">
        <w:rPr>
          <w:rFonts w:ascii="Garamond" w:hAnsi="Garamond"/>
          <w:sz w:val="21"/>
          <w:szCs w:val="21"/>
        </w:rPr>
        <w:tab/>
        <w:t>[This order supersedes the prior orders of this Court in this case.]</w:t>
      </w:r>
    </w:p>
    <w:p w14:paraId="4B94D5A5" w14:textId="77777777" w:rsidR="00640EBC" w:rsidRPr="00863C0C" w:rsidRDefault="00640EBC" w:rsidP="00AA6FAD">
      <w:pPr>
        <w:pStyle w:val="NoSpacing"/>
        <w:ind w:left="720" w:hanging="720"/>
        <w:rPr>
          <w:rFonts w:ascii="Garamond" w:hAnsi="Garamond"/>
          <w:sz w:val="21"/>
          <w:szCs w:val="21"/>
        </w:rPr>
      </w:pPr>
    </w:p>
    <w:p w14:paraId="54CC5A7A" w14:textId="77777777" w:rsidR="00640EBC" w:rsidRPr="00863C0C" w:rsidRDefault="00640EBC" w:rsidP="00AA6FAD">
      <w:pPr>
        <w:pStyle w:val="NoSpacing"/>
        <w:ind w:left="720" w:hanging="720"/>
        <w:rPr>
          <w:rFonts w:ascii="Garamond" w:hAnsi="Garamond"/>
          <w:sz w:val="21"/>
          <w:szCs w:val="21"/>
        </w:rPr>
      </w:pP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  <w:t>ENTERED:</w:t>
      </w:r>
      <w:r w:rsidRPr="00863C0C">
        <w:rPr>
          <w:rFonts w:ascii="Garamond" w:hAnsi="Garamond"/>
          <w:sz w:val="21"/>
          <w:szCs w:val="21"/>
        </w:rPr>
        <w:tab/>
        <w:t>____________________________</w:t>
      </w:r>
    </w:p>
    <w:p w14:paraId="491072FA" w14:textId="77777777" w:rsidR="00640EBC" w:rsidRPr="00863C0C" w:rsidRDefault="00640EBC" w:rsidP="00AA6FAD">
      <w:pPr>
        <w:pStyle w:val="NoSpacing"/>
        <w:ind w:left="720" w:hanging="720"/>
        <w:rPr>
          <w:rFonts w:ascii="Garamond" w:hAnsi="Garamond"/>
          <w:sz w:val="21"/>
          <w:szCs w:val="21"/>
        </w:rPr>
      </w:pP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  <w:t>Date</w:t>
      </w:r>
    </w:p>
    <w:p w14:paraId="58302BBE" w14:textId="77777777" w:rsidR="00640EBC" w:rsidRPr="00863C0C" w:rsidRDefault="00640EBC" w:rsidP="00AA6FAD">
      <w:pPr>
        <w:pStyle w:val="NoSpacing"/>
        <w:ind w:left="720" w:hanging="720"/>
        <w:rPr>
          <w:rFonts w:ascii="Garamond" w:hAnsi="Garamond"/>
          <w:sz w:val="21"/>
          <w:szCs w:val="21"/>
        </w:rPr>
      </w:pP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  <w:t>____________________________</w:t>
      </w:r>
    </w:p>
    <w:p w14:paraId="4CCB031D" w14:textId="77777777" w:rsidR="00640EBC" w:rsidRPr="00863C0C" w:rsidRDefault="00640EBC" w:rsidP="00AA6FAD">
      <w:pPr>
        <w:pStyle w:val="NoSpacing"/>
        <w:ind w:left="720" w:hanging="720"/>
        <w:rPr>
          <w:rFonts w:ascii="Garamond" w:hAnsi="Garamond"/>
          <w:sz w:val="21"/>
          <w:szCs w:val="21"/>
        </w:rPr>
      </w:pP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  <w:t>Signature</w:t>
      </w:r>
    </w:p>
    <w:p w14:paraId="469FA1A4" w14:textId="77777777" w:rsidR="00640EBC" w:rsidRPr="00863C0C" w:rsidRDefault="00640EBC" w:rsidP="00AA6FAD">
      <w:pPr>
        <w:pStyle w:val="NoSpacing"/>
        <w:ind w:left="720" w:hanging="720"/>
        <w:rPr>
          <w:rFonts w:ascii="Garamond" w:hAnsi="Garamond"/>
          <w:sz w:val="21"/>
          <w:szCs w:val="21"/>
        </w:rPr>
      </w:pP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  <w:t>____________________________</w:t>
      </w:r>
    </w:p>
    <w:p w14:paraId="3216C1BB" w14:textId="77777777" w:rsidR="00640EBC" w:rsidRPr="00863C0C" w:rsidRDefault="00640EBC" w:rsidP="00AA6FAD">
      <w:pPr>
        <w:pStyle w:val="NoSpacing"/>
        <w:ind w:left="720" w:hanging="720"/>
        <w:rPr>
          <w:rFonts w:ascii="Garamond" w:hAnsi="Garamond"/>
          <w:sz w:val="21"/>
          <w:szCs w:val="21"/>
        </w:rPr>
      </w:pP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  <w:t>Name of Judge</w:t>
      </w:r>
      <w:r w:rsidRPr="00863C0C">
        <w:rPr>
          <w:rFonts w:ascii="Garamond" w:hAnsi="Garamond"/>
          <w:sz w:val="21"/>
          <w:szCs w:val="21"/>
        </w:rPr>
        <w:tab/>
      </w:r>
    </w:p>
    <w:p w14:paraId="293DCD31" w14:textId="34EEA28C" w:rsidR="0F87097D" w:rsidRDefault="0F87097D" w:rsidP="0F87097D">
      <w:pPr>
        <w:pStyle w:val="NoSpacing"/>
        <w:ind w:left="720" w:hanging="720"/>
        <w:rPr>
          <w:rFonts w:ascii="Garamond" w:hAnsi="Garamond"/>
          <w:sz w:val="21"/>
          <w:szCs w:val="21"/>
        </w:rPr>
      </w:pPr>
    </w:p>
    <w:p w14:paraId="713F3D81" w14:textId="10E9355B" w:rsidR="00640EBC" w:rsidRPr="00863C0C" w:rsidRDefault="00640EBC" w:rsidP="0F87097D">
      <w:pPr>
        <w:pStyle w:val="NoSpacing"/>
        <w:ind w:left="720" w:hanging="720"/>
        <w:rPr>
          <w:rFonts w:ascii="Garamond" w:hAnsi="Garamond"/>
          <w:sz w:val="20"/>
          <w:szCs w:val="20"/>
        </w:rPr>
      </w:pPr>
      <w:r w:rsidRPr="0F87097D">
        <w:rPr>
          <w:rFonts w:ascii="Garamond" w:hAnsi="Garamond"/>
          <w:sz w:val="20"/>
          <w:szCs w:val="20"/>
        </w:rPr>
        <w:t>Commonwealth’s Attorney</w:t>
      </w:r>
    </w:p>
    <w:p w14:paraId="0BB8E59D" w14:textId="77777777" w:rsidR="00640EBC" w:rsidRPr="00863C0C" w:rsidRDefault="00640EBC" w:rsidP="0F87097D">
      <w:pPr>
        <w:pStyle w:val="NoSpacing"/>
        <w:ind w:left="720" w:hanging="720"/>
        <w:rPr>
          <w:rFonts w:ascii="Garamond" w:hAnsi="Garamond"/>
          <w:sz w:val="20"/>
          <w:szCs w:val="20"/>
        </w:rPr>
      </w:pPr>
      <w:r w:rsidRPr="00863C0C">
        <w:rPr>
          <w:rFonts w:ascii="Garamond" w:hAnsi="Garamond"/>
          <w:sz w:val="21"/>
          <w:szCs w:val="21"/>
        </w:rPr>
        <w:tab/>
      </w:r>
      <w:r w:rsidRPr="0F87097D">
        <w:rPr>
          <w:rFonts w:ascii="Garamond" w:hAnsi="Garamond"/>
          <w:sz w:val="20"/>
          <w:szCs w:val="20"/>
        </w:rPr>
        <w:t>Acquittee’s Attorney</w:t>
      </w:r>
    </w:p>
    <w:p w14:paraId="4463DEB5" w14:textId="77777777" w:rsidR="00640EBC" w:rsidRPr="00863C0C" w:rsidRDefault="00640EBC" w:rsidP="0F87097D">
      <w:pPr>
        <w:pStyle w:val="NoSpacing"/>
        <w:ind w:left="720" w:hanging="720"/>
        <w:rPr>
          <w:rFonts w:ascii="Garamond" w:hAnsi="Garamond"/>
          <w:sz w:val="20"/>
          <w:szCs w:val="20"/>
        </w:rPr>
      </w:pPr>
      <w:r w:rsidRPr="00863C0C">
        <w:rPr>
          <w:rFonts w:ascii="Garamond" w:hAnsi="Garamond"/>
          <w:sz w:val="21"/>
          <w:szCs w:val="21"/>
        </w:rPr>
        <w:tab/>
      </w:r>
      <w:r w:rsidRPr="0F87097D">
        <w:rPr>
          <w:rFonts w:ascii="Garamond" w:hAnsi="Garamond"/>
          <w:sz w:val="20"/>
          <w:szCs w:val="20"/>
        </w:rPr>
        <w:t>Supervising Community Services Board</w:t>
      </w:r>
    </w:p>
    <w:p w14:paraId="5719DF36" w14:textId="77777777" w:rsidR="00640EBC" w:rsidRPr="00863C0C" w:rsidRDefault="00640EBC" w:rsidP="0F87097D">
      <w:pPr>
        <w:pStyle w:val="NoSpacing"/>
        <w:ind w:left="720" w:hanging="720"/>
        <w:rPr>
          <w:rFonts w:ascii="Garamond" w:hAnsi="Garamond"/>
          <w:sz w:val="20"/>
          <w:szCs w:val="20"/>
        </w:rPr>
      </w:pPr>
      <w:r w:rsidRPr="00863C0C">
        <w:rPr>
          <w:rFonts w:ascii="Garamond" w:hAnsi="Garamond"/>
          <w:sz w:val="21"/>
          <w:szCs w:val="21"/>
        </w:rPr>
        <w:tab/>
      </w:r>
      <w:r w:rsidRPr="0F87097D">
        <w:rPr>
          <w:rFonts w:ascii="Garamond" w:hAnsi="Garamond"/>
          <w:sz w:val="20"/>
          <w:szCs w:val="20"/>
        </w:rPr>
        <w:t xml:space="preserve">Chief Forensic Coordinator, </w:t>
      </w:r>
      <w:smartTag w:uri="urn:schemas-microsoft-com:office:smarttags" w:element="PlaceName">
        <w:smartTag w:uri="urn:schemas-microsoft-com:office:smarttags" w:element="place">
          <w:r w:rsidRPr="0F87097D">
            <w:rPr>
              <w:rFonts w:ascii="Garamond" w:hAnsi="Garamond"/>
              <w:sz w:val="20"/>
              <w:szCs w:val="20"/>
            </w:rPr>
            <w:t>Central</w:t>
          </w:r>
        </w:smartTag>
        <w:r w:rsidRPr="0F87097D">
          <w:rPr>
            <w:rFonts w:ascii="Garamond" w:hAnsi="Garamond"/>
            <w:sz w:val="20"/>
            <w:szCs w:val="20"/>
          </w:rPr>
          <w:t xml:space="preserve"> </w:t>
        </w:r>
        <w:smartTag w:uri="urn:schemas-microsoft-com:office:smarttags" w:element="PlaceType">
          <w:r w:rsidRPr="0F87097D">
            <w:rPr>
              <w:rFonts w:ascii="Garamond" w:hAnsi="Garamond"/>
              <w:sz w:val="20"/>
              <w:szCs w:val="20"/>
            </w:rPr>
            <w:t>State</w:t>
          </w:r>
        </w:smartTag>
        <w:r w:rsidRPr="0F87097D">
          <w:rPr>
            <w:rFonts w:ascii="Garamond" w:hAnsi="Garamond"/>
            <w:sz w:val="20"/>
            <w:szCs w:val="20"/>
          </w:rPr>
          <w:t xml:space="preserve"> </w:t>
        </w:r>
        <w:smartTag w:uri="urn:schemas-microsoft-com:office:smarttags" w:element="PlaceType">
          <w:r w:rsidRPr="0F87097D">
            <w:rPr>
              <w:rFonts w:ascii="Garamond" w:hAnsi="Garamond"/>
              <w:sz w:val="20"/>
              <w:szCs w:val="20"/>
            </w:rPr>
            <w:t>Hospital</w:t>
          </w:r>
        </w:smartTag>
      </w:smartTag>
    </w:p>
    <w:p w14:paraId="3483532B" w14:textId="77777777" w:rsidR="00640EBC" w:rsidRPr="00863C0C" w:rsidRDefault="00640EBC" w:rsidP="0F87097D">
      <w:pPr>
        <w:pStyle w:val="NoSpacing"/>
        <w:ind w:left="720" w:hanging="720"/>
        <w:rPr>
          <w:rFonts w:ascii="Garamond" w:hAnsi="Garamond"/>
          <w:sz w:val="20"/>
          <w:szCs w:val="20"/>
        </w:rPr>
      </w:pPr>
      <w:r w:rsidRPr="00863C0C">
        <w:rPr>
          <w:rFonts w:ascii="Garamond" w:hAnsi="Garamond"/>
          <w:sz w:val="21"/>
          <w:szCs w:val="21"/>
        </w:rPr>
        <w:tab/>
      </w:r>
      <w:r w:rsidRPr="0F87097D">
        <w:rPr>
          <w:rFonts w:ascii="Garamond" w:hAnsi="Garamond"/>
          <w:sz w:val="20"/>
          <w:szCs w:val="20"/>
        </w:rPr>
        <w:t>Commissioner of DBHDS</w:t>
      </w:r>
    </w:p>
    <w:p w14:paraId="5C9A3582" w14:textId="77777777" w:rsidR="00640EBC" w:rsidRPr="00863C0C" w:rsidRDefault="00640EBC" w:rsidP="0F87097D">
      <w:pPr>
        <w:pStyle w:val="NoSpacing"/>
        <w:ind w:left="720" w:hanging="720"/>
        <w:rPr>
          <w:rFonts w:ascii="Garamond" w:hAnsi="Garamond"/>
          <w:sz w:val="20"/>
          <w:szCs w:val="20"/>
        </w:rPr>
      </w:pP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F87097D">
        <w:rPr>
          <w:rFonts w:ascii="Garamond" w:hAnsi="Garamond"/>
          <w:sz w:val="20"/>
          <w:szCs w:val="20"/>
        </w:rPr>
        <w:t xml:space="preserve">Attention:  </w:t>
      </w:r>
      <w:r w:rsidR="007A7EF0" w:rsidRPr="0F87097D">
        <w:rPr>
          <w:rFonts w:ascii="Garamond" w:hAnsi="Garamond"/>
          <w:sz w:val="20"/>
          <w:szCs w:val="20"/>
        </w:rPr>
        <w:t xml:space="preserve">Director </w:t>
      </w:r>
      <w:r w:rsidRPr="0F87097D">
        <w:rPr>
          <w:rFonts w:ascii="Garamond" w:hAnsi="Garamond"/>
          <w:sz w:val="20"/>
          <w:szCs w:val="20"/>
        </w:rPr>
        <w:t>of Forensic Services</w:t>
      </w:r>
    </w:p>
    <w:p w14:paraId="1F3A4CFB" w14:textId="77777777" w:rsidR="00640EBC" w:rsidRPr="00863C0C" w:rsidRDefault="00640EBC" w:rsidP="0F87097D">
      <w:pPr>
        <w:pStyle w:val="NoSpacing"/>
        <w:ind w:left="720" w:hanging="720"/>
        <w:rPr>
          <w:rFonts w:ascii="Garamond" w:hAnsi="Garamond"/>
          <w:sz w:val="20"/>
          <w:szCs w:val="20"/>
        </w:rPr>
      </w:pP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r w:rsidRPr="0F87097D">
        <w:rPr>
          <w:rFonts w:ascii="Garamond" w:hAnsi="Garamond"/>
          <w:sz w:val="20"/>
          <w:szCs w:val="20"/>
        </w:rPr>
        <w:t xml:space="preserve">DBHDS Division of </w:t>
      </w:r>
      <w:r w:rsidR="003A349E" w:rsidRPr="0F87097D">
        <w:rPr>
          <w:rFonts w:ascii="Garamond" w:hAnsi="Garamond"/>
          <w:sz w:val="20"/>
          <w:szCs w:val="20"/>
        </w:rPr>
        <w:t>Forensic Services</w:t>
      </w:r>
    </w:p>
    <w:p w14:paraId="7242F4D7" w14:textId="77777777" w:rsidR="00640EBC" w:rsidRPr="00863C0C" w:rsidRDefault="00640EBC" w:rsidP="0F87097D">
      <w:pPr>
        <w:pStyle w:val="NoSpacing"/>
        <w:ind w:left="720" w:hanging="720"/>
        <w:rPr>
          <w:rFonts w:ascii="Garamond" w:hAnsi="Garamond"/>
          <w:sz w:val="20"/>
          <w:szCs w:val="20"/>
        </w:rPr>
      </w:pP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smartTag w:uri="urn:schemas-microsoft-com:office:smarttags" w:element="Street">
        <w:smartTag w:uri="urn:schemas-microsoft-com:office:smarttags" w:element="address">
          <w:smartTag w:uri="urn:schemas-microsoft-com:office:smarttags" w:element="Street">
            <w:smartTag w:uri="urn:schemas-microsoft-com:office:smarttags" w:element="address">
              <w:r w:rsidRPr="0F87097D">
                <w:rPr>
                  <w:rFonts w:ascii="Garamond" w:hAnsi="Garamond"/>
                  <w:sz w:val="20"/>
                  <w:szCs w:val="20"/>
                </w:rPr>
                <w:t>P. O. Box</w:t>
              </w:r>
            </w:smartTag>
          </w:smartTag>
          <w:r w:rsidRPr="0F87097D">
            <w:rPr>
              <w:rFonts w:ascii="Garamond" w:hAnsi="Garamond"/>
              <w:sz w:val="20"/>
              <w:szCs w:val="20"/>
            </w:rPr>
            <w:t xml:space="preserve"> 1797</w:t>
          </w:r>
        </w:smartTag>
      </w:smartTag>
    </w:p>
    <w:p w14:paraId="313FADE3" w14:textId="77777777" w:rsidR="00640EBC" w:rsidRPr="00863C0C" w:rsidRDefault="00640EBC" w:rsidP="0F87097D">
      <w:pPr>
        <w:pStyle w:val="NoSpacing"/>
        <w:ind w:left="720" w:hanging="720"/>
        <w:rPr>
          <w:rFonts w:ascii="Garamond" w:hAnsi="Garamond"/>
          <w:sz w:val="20"/>
          <w:szCs w:val="20"/>
        </w:rPr>
      </w:pPr>
      <w:r w:rsidRPr="00863C0C">
        <w:rPr>
          <w:rFonts w:ascii="Garamond" w:hAnsi="Garamond"/>
          <w:sz w:val="21"/>
          <w:szCs w:val="21"/>
        </w:rPr>
        <w:tab/>
      </w:r>
      <w:r w:rsidRPr="00863C0C">
        <w:rPr>
          <w:rFonts w:ascii="Garamond" w:hAnsi="Garamond"/>
          <w:sz w:val="21"/>
          <w:szCs w:val="21"/>
        </w:rPr>
        <w:tab/>
      </w:r>
      <w:smartTag w:uri="urn:schemas-microsoft-com:office:smarttags" w:element="place">
        <w:smartTag w:uri="urn:schemas-microsoft-com:office:smarttags" w:element="City">
          <w:smartTag w:uri="urn:schemas-microsoft-com:office:smarttags" w:element="City">
            <w:r w:rsidRPr="0F87097D">
              <w:rPr>
                <w:rFonts w:ascii="Garamond" w:hAnsi="Garamond"/>
                <w:sz w:val="20"/>
                <w:szCs w:val="20"/>
              </w:rPr>
              <w:t>Richmond</w:t>
            </w:r>
          </w:smartTag>
          <w:r w:rsidRPr="0F87097D">
            <w:rPr>
              <w:rFonts w:ascii="Garamond" w:hAnsi="Garamond"/>
              <w:sz w:val="20"/>
              <w:szCs w:val="20"/>
            </w:rPr>
            <w:t xml:space="preserve">, </w:t>
          </w:r>
          <w:smartTag w:uri="urn:schemas-microsoft-com:office:smarttags" w:element="State">
            <w:r w:rsidRPr="0F87097D">
              <w:rPr>
                <w:rFonts w:ascii="Garamond" w:hAnsi="Garamond"/>
                <w:sz w:val="20"/>
                <w:szCs w:val="20"/>
              </w:rPr>
              <w:t>VA</w:t>
            </w:r>
          </w:smartTag>
          <w:r w:rsidRPr="0F87097D">
            <w:rPr>
              <w:rFonts w:ascii="Garamond" w:hAnsi="Garamond"/>
              <w:sz w:val="20"/>
              <w:szCs w:val="20"/>
            </w:rPr>
            <w:t xml:space="preserve">  </w:t>
          </w:r>
          <w:smartTag w:uri="urn:schemas-microsoft-com:office:smarttags" w:element="PostalCode">
            <w:r w:rsidRPr="0F87097D">
              <w:rPr>
                <w:rFonts w:ascii="Garamond" w:hAnsi="Garamond"/>
                <w:sz w:val="20"/>
                <w:szCs w:val="20"/>
              </w:rPr>
              <w:t>23218</w:t>
            </w:r>
          </w:smartTag>
        </w:smartTag>
      </w:smartTag>
    </w:p>
    <w:sectPr w:rsidR="00640EBC" w:rsidRPr="00863C0C" w:rsidSect="0095471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138E3" w14:textId="77777777" w:rsidR="007C3224" w:rsidRDefault="007C3224" w:rsidP="00046A10">
      <w:pPr>
        <w:spacing w:after="0" w:line="240" w:lineRule="auto"/>
      </w:pPr>
      <w:r>
        <w:separator/>
      </w:r>
    </w:p>
  </w:endnote>
  <w:endnote w:type="continuationSeparator" w:id="0">
    <w:p w14:paraId="7E2E2A89" w14:textId="77777777" w:rsidR="007C3224" w:rsidRDefault="007C3224" w:rsidP="00046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17BB6" w14:textId="77777777" w:rsidR="00046A10" w:rsidRDefault="00046A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E7EC0" w14:textId="77777777" w:rsidR="00046A10" w:rsidRDefault="00046A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C496E" w14:textId="77777777" w:rsidR="00046A10" w:rsidRDefault="00046A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33B94" w14:textId="77777777" w:rsidR="007C3224" w:rsidRDefault="007C3224" w:rsidP="00046A10">
      <w:pPr>
        <w:spacing w:after="0" w:line="240" w:lineRule="auto"/>
      </w:pPr>
      <w:r>
        <w:separator/>
      </w:r>
    </w:p>
  </w:footnote>
  <w:footnote w:type="continuationSeparator" w:id="0">
    <w:p w14:paraId="450C4744" w14:textId="77777777" w:rsidR="007C3224" w:rsidRDefault="007C3224" w:rsidP="00046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C266D" w14:textId="77777777" w:rsidR="00046A10" w:rsidRDefault="00046A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7176578"/>
      <w:docPartObj>
        <w:docPartGallery w:val="Watermarks"/>
        <w:docPartUnique/>
      </w:docPartObj>
    </w:sdtPr>
    <w:sdtContent>
      <w:p w14:paraId="214839BC" w14:textId="5D341E3F" w:rsidR="00046A10" w:rsidRDefault="00046A10">
        <w:pPr>
          <w:pStyle w:val="Header"/>
        </w:pPr>
        <w:r>
          <w:rPr>
            <w:noProof/>
          </w:rPr>
          <w:pict w14:anchorId="0529D69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5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6BBD7" w14:textId="77777777" w:rsidR="00046A10" w:rsidRDefault="0004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46EA0"/>
    <w:multiLevelType w:val="hybridMultilevel"/>
    <w:tmpl w:val="FB9C44F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6123288"/>
    <w:multiLevelType w:val="hybridMultilevel"/>
    <w:tmpl w:val="0EAAEC7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2E16BA8"/>
    <w:multiLevelType w:val="hybridMultilevel"/>
    <w:tmpl w:val="8890708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D2C65E0"/>
    <w:multiLevelType w:val="hybridMultilevel"/>
    <w:tmpl w:val="5C64C55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98719198">
    <w:abstractNumId w:val="2"/>
  </w:num>
  <w:num w:numId="2" w16cid:durableId="274334289">
    <w:abstractNumId w:val="0"/>
  </w:num>
  <w:num w:numId="3" w16cid:durableId="1438981383">
    <w:abstractNumId w:val="1"/>
  </w:num>
  <w:num w:numId="4" w16cid:durableId="519726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718"/>
    <w:rsid w:val="00046A10"/>
    <w:rsid w:val="00052762"/>
    <w:rsid w:val="00097B88"/>
    <w:rsid w:val="000A694C"/>
    <w:rsid w:val="00122956"/>
    <w:rsid w:val="0013597B"/>
    <w:rsid w:val="00177F3A"/>
    <w:rsid w:val="002C6459"/>
    <w:rsid w:val="00323EEF"/>
    <w:rsid w:val="00383189"/>
    <w:rsid w:val="003A349E"/>
    <w:rsid w:val="0051473D"/>
    <w:rsid w:val="005361A0"/>
    <w:rsid w:val="00547E1B"/>
    <w:rsid w:val="00640EBC"/>
    <w:rsid w:val="00646022"/>
    <w:rsid w:val="006D5CC5"/>
    <w:rsid w:val="0078562D"/>
    <w:rsid w:val="007A4E87"/>
    <w:rsid w:val="007A7EF0"/>
    <w:rsid w:val="007C3224"/>
    <w:rsid w:val="00815F31"/>
    <w:rsid w:val="008436A8"/>
    <w:rsid w:val="00852B6A"/>
    <w:rsid w:val="00863C0C"/>
    <w:rsid w:val="00876C3A"/>
    <w:rsid w:val="008C7CCB"/>
    <w:rsid w:val="00946AF4"/>
    <w:rsid w:val="00954718"/>
    <w:rsid w:val="0098023D"/>
    <w:rsid w:val="009E7BD2"/>
    <w:rsid w:val="00AA6FAD"/>
    <w:rsid w:val="00AD7B1D"/>
    <w:rsid w:val="00B079EC"/>
    <w:rsid w:val="00B328F3"/>
    <w:rsid w:val="00B74290"/>
    <w:rsid w:val="00BA04CA"/>
    <w:rsid w:val="00CE3BB9"/>
    <w:rsid w:val="00CF620C"/>
    <w:rsid w:val="00D0054E"/>
    <w:rsid w:val="00D45947"/>
    <w:rsid w:val="00D55E26"/>
    <w:rsid w:val="00DF5F61"/>
    <w:rsid w:val="00E23871"/>
    <w:rsid w:val="00E24523"/>
    <w:rsid w:val="00E27AF6"/>
    <w:rsid w:val="00E5560B"/>
    <w:rsid w:val="00EA1441"/>
    <w:rsid w:val="00EB78E8"/>
    <w:rsid w:val="00F356CA"/>
    <w:rsid w:val="0F87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621B7A75"/>
  <w15:docId w15:val="{E9FB7482-BDD9-4338-93CE-383DD7080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ckwell" w:eastAsia="Times New Roman" w:hAnsi="Rockwell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20C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CF620C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20C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F620C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F620C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F620C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F620C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F620C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F620C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F620C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F620C"/>
    <w:rPr>
      <w:rFonts w:cs="Times New Roman"/>
      <w:smallCaps/>
      <w:spacing w:val="5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CF620C"/>
    <w:rPr>
      <w:rFonts w:cs="Times New Roman"/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CF620C"/>
    <w:rPr>
      <w:rFonts w:cs="Times New Roman"/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CF620C"/>
    <w:rPr>
      <w:rFonts w:cs="Times New Roman"/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CF620C"/>
    <w:rPr>
      <w:rFonts w:cs="Times New Roman"/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CF620C"/>
    <w:rPr>
      <w:rFonts w:cs="Times New Roman"/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CF620C"/>
    <w:rPr>
      <w:rFonts w:cs="Times New Roman"/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CF620C"/>
    <w:rPr>
      <w:rFonts w:cs="Times New Roman"/>
      <w:b/>
      <w:bCs/>
      <w:color w:val="7F7F7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CF620C"/>
    <w:rPr>
      <w:rFonts w:cs="Times New Roman"/>
      <w:b/>
      <w:bCs/>
      <w:i/>
      <w:iCs/>
      <w:color w:val="7F7F7F"/>
      <w:sz w:val="18"/>
      <w:szCs w:val="18"/>
    </w:rPr>
  </w:style>
  <w:style w:type="paragraph" w:styleId="Caption">
    <w:name w:val="caption"/>
    <w:basedOn w:val="Normal"/>
    <w:next w:val="Normal"/>
    <w:uiPriority w:val="99"/>
    <w:qFormat/>
    <w:rsid w:val="00954718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99"/>
    <w:qFormat/>
    <w:rsid w:val="00CF620C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CF620C"/>
    <w:rPr>
      <w:rFonts w:cs="Times New Roman"/>
      <w:smallCaps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CF620C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CF620C"/>
    <w:rPr>
      <w:rFonts w:cs="Times New Roman"/>
      <w:i/>
      <w:iCs/>
      <w:smallCaps/>
      <w:spacing w:val="10"/>
      <w:sz w:val="28"/>
      <w:szCs w:val="28"/>
    </w:rPr>
  </w:style>
  <w:style w:type="character" w:styleId="Strong">
    <w:name w:val="Strong"/>
    <w:basedOn w:val="DefaultParagraphFont"/>
    <w:uiPriority w:val="99"/>
    <w:qFormat/>
    <w:rsid w:val="00CF620C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CF620C"/>
    <w:rPr>
      <w:rFonts w:cs="Times New Roman"/>
      <w:b/>
      <w:i/>
      <w:spacing w:val="10"/>
    </w:rPr>
  </w:style>
  <w:style w:type="paragraph" w:styleId="NoSpacing">
    <w:name w:val="No Spacing"/>
    <w:basedOn w:val="Normal"/>
    <w:link w:val="NoSpacingChar"/>
    <w:uiPriority w:val="99"/>
    <w:qFormat/>
    <w:rsid w:val="00CF620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99"/>
    <w:locked/>
    <w:rsid w:val="00954718"/>
    <w:rPr>
      <w:rFonts w:cs="Times New Roman"/>
    </w:rPr>
  </w:style>
  <w:style w:type="paragraph" w:styleId="ListParagraph">
    <w:name w:val="List Paragraph"/>
    <w:basedOn w:val="Normal"/>
    <w:uiPriority w:val="99"/>
    <w:qFormat/>
    <w:rsid w:val="00CF620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CF620C"/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locked/>
    <w:rsid w:val="00CF620C"/>
    <w:rPr>
      <w:rFonts w:cs="Times New Roman"/>
      <w:i/>
      <w:iCs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CF620C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CF620C"/>
    <w:rPr>
      <w:rFonts w:cs="Times New Roman"/>
      <w:i/>
      <w:iCs/>
    </w:rPr>
  </w:style>
  <w:style w:type="character" w:styleId="SubtleEmphasis">
    <w:name w:val="Subtle Emphasis"/>
    <w:basedOn w:val="DefaultParagraphFont"/>
    <w:uiPriority w:val="99"/>
    <w:qFormat/>
    <w:rsid w:val="00CF620C"/>
    <w:rPr>
      <w:rFonts w:cs="Times New Roman"/>
      <w:i/>
    </w:rPr>
  </w:style>
  <w:style w:type="character" w:styleId="IntenseEmphasis">
    <w:name w:val="Intense Emphasis"/>
    <w:basedOn w:val="DefaultParagraphFont"/>
    <w:uiPriority w:val="99"/>
    <w:qFormat/>
    <w:rsid w:val="00CF620C"/>
    <w:rPr>
      <w:rFonts w:cs="Times New Roman"/>
      <w:b/>
      <w:i/>
    </w:rPr>
  </w:style>
  <w:style w:type="character" w:styleId="SubtleReference">
    <w:name w:val="Subtle Reference"/>
    <w:basedOn w:val="DefaultParagraphFont"/>
    <w:uiPriority w:val="99"/>
    <w:qFormat/>
    <w:rsid w:val="00CF620C"/>
    <w:rPr>
      <w:rFonts w:cs="Times New Roman"/>
      <w:smallCaps/>
    </w:rPr>
  </w:style>
  <w:style w:type="character" w:styleId="IntenseReference">
    <w:name w:val="Intense Reference"/>
    <w:basedOn w:val="DefaultParagraphFont"/>
    <w:uiPriority w:val="99"/>
    <w:qFormat/>
    <w:rsid w:val="00CF620C"/>
    <w:rPr>
      <w:rFonts w:cs="Times New Roman"/>
      <w:b/>
      <w:smallCaps/>
    </w:rPr>
  </w:style>
  <w:style w:type="character" w:styleId="BookTitle">
    <w:name w:val="Book Title"/>
    <w:basedOn w:val="DefaultParagraphFont"/>
    <w:uiPriority w:val="99"/>
    <w:qFormat/>
    <w:rsid w:val="00CF620C"/>
    <w:rPr>
      <w:rFonts w:cs="Times New Roman"/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CF620C"/>
    <w:pPr>
      <w:outlineLvl w:val="9"/>
    </w:pPr>
  </w:style>
  <w:style w:type="character" w:styleId="PlaceholderText">
    <w:name w:val="Placeholder Text"/>
    <w:basedOn w:val="DefaultParagraphFont"/>
    <w:uiPriority w:val="99"/>
    <w:semiHidden/>
    <w:rsid w:val="00CF620C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CF6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F620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locked/>
    <w:rsid w:val="00046A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A10"/>
  </w:style>
  <w:style w:type="paragraph" w:styleId="Footer">
    <w:name w:val="footer"/>
    <w:basedOn w:val="Normal"/>
    <w:link w:val="FooterChar"/>
    <w:uiPriority w:val="99"/>
    <w:unhideWhenUsed/>
    <w:locked/>
    <w:rsid w:val="00046A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8a6a4d-e293-4d94-899a-3e51e628c0f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9E637F9EF62645BB98DE033D2B24B3" ma:contentTypeVersion="13" ma:contentTypeDescription="Create a new document." ma:contentTypeScope="" ma:versionID="fd7a7d77800b9274c53700b2699ec58b">
  <xsd:schema xmlns:xsd="http://www.w3.org/2001/XMLSchema" xmlns:xs="http://www.w3.org/2001/XMLSchema" xmlns:p="http://schemas.microsoft.com/office/2006/metadata/properties" xmlns:ns2="298a6a4d-e293-4d94-899a-3e51e628c0f5" xmlns:ns3="fcb2d789-2a28-484b-a4c7-7e0e3d5fcb45" targetNamespace="http://schemas.microsoft.com/office/2006/metadata/properties" ma:root="true" ma:fieldsID="63398b75b5c213b6bf6fbaf9a161637b" ns2:_="" ns3:_="">
    <xsd:import namespace="298a6a4d-e293-4d94-899a-3e51e628c0f5"/>
    <xsd:import namespace="fcb2d789-2a28-484b-a4c7-7e0e3d5fcb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8a6a4d-e293-4d94-899a-3e51e628c0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2d789-2a28-484b-a4c7-7e0e3d5fcb4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19436E-71C7-4464-B0F9-E8672929686A}">
  <ds:schemaRefs>
    <ds:schemaRef ds:uri="http://schemas.microsoft.com/office/2006/metadata/properties"/>
    <ds:schemaRef ds:uri="http://schemas.microsoft.com/office/infopath/2007/PartnerControls"/>
    <ds:schemaRef ds:uri="298a6a4d-e293-4d94-899a-3e51e628c0f5"/>
  </ds:schemaRefs>
</ds:datastoreItem>
</file>

<file path=customXml/itemProps2.xml><?xml version="1.0" encoding="utf-8"?>
<ds:datastoreItem xmlns:ds="http://schemas.openxmlformats.org/officeDocument/2006/customXml" ds:itemID="{8313C89C-E14F-4C74-AFA6-64451F5F87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C0798-9F1E-4654-B9AD-A25C588182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8a6a4d-e293-4d94-899a-3e51e628c0f5"/>
    <ds:schemaRef ds:uri="fcb2d789-2a28-484b-a4c7-7e0e3d5fcb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413</Words>
  <Characters>2358</Characters>
  <Application>Microsoft Office Word</Application>
  <DocSecurity>0</DocSecurity>
  <Lines>19</Lines>
  <Paragraphs>5</Paragraphs>
  <ScaleCrop>false</ScaleCrop>
  <Company>Virginia IT Infrastructure Partnership</Company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Order for Initial Commitment</dc:title>
  <dc:creator>JOYCE HARRIS</dc:creator>
  <cp:lastModifiedBy>Davis, Sarah (DBHDS)</cp:lastModifiedBy>
  <cp:revision>2</cp:revision>
  <cp:lastPrinted>2019-11-07T20:28:00Z</cp:lastPrinted>
  <dcterms:created xsi:type="dcterms:W3CDTF">2026-10-22T14:33:00Z</dcterms:created>
  <dcterms:modified xsi:type="dcterms:W3CDTF">2026-10-22T14:33:00Z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0x0101003F9E637F9EF62645BB98DE033D2B24B3</vt:lpwstr>
  </property>
  <property fmtid="{D5CDD505-2E9C-101B-9397-08002B2CF9AE}" pid="3" name="MediaServiceImageTags">
    <vt:lpwstr/>
  </property>
</Properties>
</file>